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041EE" w14:textId="77777777" w:rsidR="00072798" w:rsidRPr="00740B6F" w:rsidRDefault="00072798" w:rsidP="00740B6F">
      <w:pPr>
        <w:spacing w:line="480" w:lineRule="auto"/>
        <w:jc w:val="center"/>
        <w:rPr>
          <w:rFonts w:ascii="Times New Roman" w:hAnsi="Times New Roman" w:cs="Times New Roman"/>
          <w:sz w:val="24"/>
          <w:szCs w:val="24"/>
        </w:rPr>
      </w:pPr>
      <w:bookmarkStart w:id="0" w:name="_GoBack"/>
    </w:p>
    <w:p w14:paraId="6B665F73" w14:textId="1689E12D" w:rsidR="00072798" w:rsidRPr="00740B6F" w:rsidRDefault="004C7A91" w:rsidP="00740B6F">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Analysis of Contemporary Criminal Justice</w:t>
      </w:r>
    </w:p>
    <w:p w14:paraId="5287756D" w14:textId="624ED389" w:rsidR="00072798" w:rsidRPr="00740B6F" w:rsidRDefault="004C7A91" w:rsidP="00740B6F">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Name of Student</w:t>
      </w:r>
    </w:p>
    <w:p w14:paraId="139B06C1" w14:textId="766380BD" w:rsidR="00072798" w:rsidRPr="00740B6F" w:rsidRDefault="004C7A91" w:rsidP="00740B6F">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Institution Affiliation</w:t>
      </w:r>
    </w:p>
    <w:p w14:paraId="12EBC56B" w14:textId="0F5FD8E4" w:rsidR="00072798" w:rsidRPr="00740B6F" w:rsidRDefault="004C7A91" w:rsidP="00740B6F">
      <w:pPr>
        <w:spacing w:line="480" w:lineRule="auto"/>
        <w:jc w:val="center"/>
        <w:rPr>
          <w:rFonts w:ascii="Times New Roman" w:hAnsi="Times New Roman" w:cs="Times New Roman"/>
          <w:sz w:val="24"/>
          <w:szCs w:val="24"/>
        </w:rPr>
      </w:pPr>
      <w:r w:rsidRPr="00740B6F">
        <w:rPr>
          <w:rFonts w:ascii="Times New Roman" w:hAnsi="Times New Roman" w:cs="Times New Roman"/>
          <w:sz w:val="24"/>
          <w:szCs w:val="24"/>
        </w:rPr>
        <w:t>Date</w:t>
      </w:r>
    </w:p>
    <w:p w14:paraId="79D891AC" w14:textId="77777777" w:rsidR="00072798" w:rsidRPr="00740B6F" w:rsidRDefault="00072798" w:rsidP="00740B6F">
      <w:pPr>
        <w:spacing w:line="480" w:lineRule="auto"/>
        <w:jc w:val="center"/>
        <w:rPr>
          <w:rFonts w:ascii="Times New Roman" w:hAnsi="Times New Roman" w:cs="Times New Roman"/>
          <w:sz w:val="24"/>
          <w:szCs w:val="24"/>
        </w:rPr>
      </w:pPr>
    </w:p>
    <w:p w14:paraId="7522AAFE" w14:textId="77777777" w:rsidR="00072798" w:rsidRPr="00740B6F" w:rsidRDefault="00072798" w:rsidP="00740B6F">
      <w:pPr>
        <w:spacing w:line="480" w:lineRule="auto"/>
        <w:jc w:val="center"/>
        <w:rPr>
          <w:rFonts w:ascii="Times New Roman" w:hAnsi="Times New Roman" w:cs="Times New Roman"/>
          <w:sz w:val="24"/>
          <w:szCs w:val="24"/>
        </w:rPr>
      </w:pPr>
    </w:p>
    <w:p w14:paraId="73E2A560" w14:textId="77777777" w:rsidR="00072798" w:rsidRPr="00740B6F" w:rsidRDefault="00072798" w:rsidP="00740B6F">
      <w:pPr>
        <w:spacing w:line="480" w:lineRule="auto"/>
        <w:jc w:val="center"/>
        <w:rPr>
          <w:rFonts w:ascii="Times New Roman" w:hAnsi="Times New Roman" w:cs="Times New Roman"/>
          <w:sz w:val="24"/>
          <w:szCs w:val="24"/>
        </w:rPr>
      </w:pPr>
    </w:p>
    <w:p w14:paraId="703CF7CD" w14:textId="77777777" w:rsidR="00072798" w:rsidRPr="00740B6F" w:rsidRDefault="00072798" w:rsidP="00740B6F">
      <w:pPr>
        <w:spacing w:line="480" w:lineRule="auto"/>
        <w:jc w:val="center"/>
        <w:rPr>
          <w:rFonts w:ascii="Times New Roman" w:hAnsi="Times New Roman" w:cs="Times New Roman"/>
          <w:sz w:val="24"/>
          <w:szCs w:val="24"/>
        </w:rPr>
      </w:pPr>
    </w:p>
    <w:p w14:paraId="604FBFAA" w14:textId="77777777" w:rsidR="00072798" w:rsidRPr="00740B6F" w:rsidRDefault="00072798" w:rsidP="00740B6F">
      <w:pPr>
        <w:spacing w:line="480" w:lineRule="auto"/>
        <w:jc w:val="center"/>
        <w:rPr>
          <w:rFonts w:ascii="Times New Roman" w:hAnsi="Times New Roman" w:cs="Times New Roman"/>
          <w:sz w:val="24"/>
          <w:szCs w:val="24"/>
        </w:rPr>
      </w:pPr>
    </w:p>
    <w:p w14:paraId="27B160E0" w14:textId="77777777" w:rsidR="00072798" w:rsidRPr="00740B6F" w:rsidRDefault="00072798" w:rsidP="00740B6F">
      <w:pPr>
        <w:spacing w:line="480" w:lineRule="auto"/>
        <w:jc w:val="center"/>
        <w:rPr>
          <w:rFonts w:ascii="Times New Roman" w:hAnsi="Times New Roman" w:cs="Times New Roman"/>
          <w:sz w:val="24"/>
          <w:szCs w:val="24"/>
        </w:rPr>
      </w:pPr>
    </w:p>
    <w:p w14:paraId="1CF84EA8" w14:textId="77777777" w:rsidR="00072798" w:rsidRPr="00740B6F" w:rsidRDefault="00072798" w:rsidP="00740B6F">
      <w:pPr>
        <w:spacing w:line="480" w:lineRule="auto"/>
        <w:jc w:val="center"/>
        <w:rPr>
          <w:rFonts w:ascii="Times New Roman" w:hAnsi="Times New Roman" w:cs="Times New Roman"/>
          <w:sz w:val="24"/>
          <w:szCs w:val="24"/>
        </w:rPr>
      </w:pPr>
    </w:p>
    <w:p w14:paraId="599CABAC" w14:textId="77777777" w:rsidR="00072798" w:rsidRPr="00740B6F" w:rsidRDefault="00072798" w:rsidP="00740B6F">
      <w:pPr>
        <w:spacing w:line="480" w:lineRule="auto"/>
        <w:jc w:val="center"/>
        <w:rPr>
          <w:rFonts w:ascii="Times New Roman" w:hAnsi="Times New Roman" w:cs="Times New Roman"/>
          <w:sz w:val="24"/>
          <w:szCs w:val="24"/>
        </w:rPr>
      </w:pPr>
    </w:p>
    <w:p w14:paraId="52C5FAEC" w14:textId="77777777" w:rsidR="00072798" w:rsidRPr="00740B6F" w:rsidRDefault="00072798" w:rsidP="00740B6F">
      <w:pPr>
        <w:spacing w:line="480" w:lineRule="auto"/>
        <w:jc w:val="center"/>
        <w:rPr>
          <w:rFonts w:ascii="Times New Roman" w:hAnsi="Times New Roman" w:cs="Times New Roman"/>
          <w:sz w:val="24"/>
          <w:szCs w:val="24"/>
        </w:rPr>
      </w:pPr>
    </w:p>
    <w:p w14:paraId="51E251EB" w14:textId="77777777" w:rsidR="00072798" w:rsidRPr="00740B6F" w:rsidRDefault="00072798" w:rsidP="00740B6F">
      <w:pPr>
        <w:spacing w:line="480" w:lineRule="auto"/>
        <w:jc w:val="center"/>
        <w:rPr>
          <w:rFonts w:ascii="Times New Roman" w:hAnsi="Times New Roman" w:cs="Times New Roman"/>
          <w:sz w:val="24"/>
          <w:szCs w:val="24"/>
        </w:rPr>
      </w:pPr>
    </w:p>
    <w:p w14:paraId="6CEEB687" w14:textId="77777777" w:rsidR="00072798" w:rsidRPr="00740B6F" w:rsidRDefault="00072798" w:rsidP="00740B6F">
      <w:pPr>
        <w:spacing w:line="480" w:lineRule="auto"/>
        <w:jc w:val="center"/>
        <w:rPr>
          <w:rFonts w:ascii="Times New Roman" w:hAnsi="Times New Roman" w:cs="Times New Roman"/>
          <w:sz w:val="24"/>
          <w:szCs w:val="24"/>
        </w:rPr>
      </w:pPr>
    </w:p>
    <w:p w14:paraId="72C1171D" w14:textId="77777777" w:rsidR="00072798" w:rsidRPr="00740B6F" w:rsidRDefault="00072798" w:rsidP="00740B6F">
      <w:pPr>
        <w:spacing w:line="480" w:lineRule="auto"/>
        <w:jc w:val="center"/>
        <w:rPr>
          <w:rFonts w:ascii="Times New Roman" w:hAnsi="Times New Roman" w:cs="Times New Roman"/>
          <w:sz w:val="24"/>
          <w:szCs w:val="24"/>
        </w:rPr>
      </w:pPr>
    </w:p>
    <w:p w14:paraId="529DDCAE" w14:textId="77777777" w:rsidR="00072798" w:rsidRPr="00740B6F" w:rsidRDefault="00072798" w:rsidP="00740B6F">
      <w:pPr>
        <w:spacing w:line="480" w:lineRule="auto"/>
        <w:jc w:val="center"/>
        <w:rPr>
          <w:rFonts w:ascii="Times New Roman" w:hAnsi="Times New Roman" w:cs="Times New Roman"/>
          <w:sz w:val="24"/>
          <w:szCs w:val="24"/>
        </w:rPr>
      </w:pPr>
    </w:p>
    <w:p w14:paraId="648BB9B6" w14:textId="313427E1" w:rsidR="00072798" w:rsidRPr="00740B6F" w:rsidRDefault="004C7A91" w:rsidP="00740B6F">
      <w:pPr>
        <w:spacing w:line="480" w:lineRule="auto"/>
        <w:jc w:val="center"/>
        <w:rPr>
          <w:rFonts w:ascii="Times New Roman" w:hAnsi="Times New Roman" w:cs="Times New Roman"/>
          <w:b/>
          <w:sz w:val="24"/>
          <w:szCs w:val="24"/>
        </w:rPr>
      </w:pPr>
      <w:r w:rsidRPr="00740B6F">
        <w:rPr>
          <w:rFonts w:ascii="Times New Roman" w:hAnsi="Times New Roman" w:cs="Times New Roman"/>
          <w:b/>
          <w:sz w:val="24"/>
          <w:szCs w:val="24"/>
        </w:rPr>
        <w:lastRenderedPageBreak/>
        <w:t>Introduction</w:t>
      </w:r>
    </w:p>
    <w:p w14:paraId="38EA9E75" w14:textId="050FD510" w:rsidR="00DD0E49"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 </w:t>
      </w:r>
      <w:r w:rsidR="00BE6585">
        <w:rPr>
          <w:rFonts w:ascii="Times New Roman" w:hAnsi="Times New Roman" w:cs="Times New Roman"/>
          <w:sz w:val="24"/>
          <w:szCs w:val="24"/>
        </w:rPr>
        <w:tab/>
      </w:r>
      <w:r w:rsidRPr="00740B6F">
        <w:rPr>
          <w:rFonts w:ascii="Times New Roman" w:hAnsi="Times New Roman" w:cs="Times New Roman"/>
          <w:sz w:val="24"/>
          <w:szCs w:val="24"/>
        </w:rPr>
        <w:t>Crimes in neighborhoods are being connected to the social</w:t>
      </w:r>
      <w:r w:rsidR="00F75EE1" w:rsidRPr="00740B6F">
        <w:rPr>
          <w:rFonts w:ascii="Times New Roman" w:hAnsi="Times New Roman" w:cs="Times New Roman"/>
          <w:sz w:val="24"/>
          <w:szCs w:val="24"/>
        </w:rPr>
        <w:t xml:space="preserve">, and economic institution which are believed to influence the occurrence of the crime and their outcomes. Research has been conducted and show this to be true that the social institution contributes to the increase of crimes indirectly or directly by either encouraging or discouraging them. </w:t>
      </w:r>
      <w:r w:rsidR="00170BD2" w:rsidRPr="00740B6F">
        <w:rPr>
          <w:rFonts w:ascii="Times New Roman" w:hAnsi="Times New Roman" w:cs="Times New Roman"/>
          <w:sz w:val="24"/>
          <w:szCs w:val="24"/>
        </w:rPr>
        <w:t xml:space="preserve">this is argued out by the Social Disorganization Theory which looks at the rate of crimes and ties them to the local institutions as the biggest contributors (Kubrin and Hipp 2014). This is in that they provide the conditions, potential, and opportunities which entertain and encourage </w:t>
      </w:r>
      <w:r w:rsidR="00284490">
        <w:rPr>
          <w:rFonts w:ascii="Times New Roman" w:hAnsi="Times New Roman" w:cs="Times New Roman"/>
          <w:sz w:val="24"/>
          <w:szCs w:val="24"/>
        </w:rPr>
        <w:t>people to</w:t>
      </w:r>
      <w:r w:rsidR="00170BD2" w:rsidRPr="00740B6F">
        <w:rPr>
          <w:rFonts w:ascii="Times New Roman" w:hAnsi="Times New Roman" w:cs="Times New Roman"/>
          <w:sz w:val="24"/>
          <w:szCs w:val="24"/>
        </w:rPr>
        <w:t xml:space="preserve"> participate in the crimes within the neighborhood</w:t>
      </w:r>
      <w:r w:rsidR="00284490">
        <w:rPr>
          <w:rFonts w:ascii="Times New Roman" w:hAnsi="Times New Roman" w:cs="Times New Roman"/>
          <w:sz w:val="24"/>
          <w:szCs w:val="24"/>
        </w:rPr>
        <w:t xml:space="preserve"> where</w:t>
      </w:r>
      <w:r w:rsidR="00170BD2" w:rsidRPr="00740B6F">
        <w:rPr>
          <w:rFonts w:ascii="Times New Roman" w:hAnsi="Times New Roman" w:cs="Times New Roman"/>
          <w:sz w:val="24"/>
          <w:szCs w:val="24"/>
        </w:rPr>
        <w:t xml:space="preserve"> the institutions are located. In the case of the existence of gun shops within a neighborhood also contribute to the crime levels by providing targets and victims. Also, it indirectly </w:t>
      </w:r>
      <w:r w:rsidR="009979C2" w:rsidRPr="00740B6F">
        <w:rPr>
          <w:rFonts w:ascii="Times New Roman" w:hAnsi="Times New Roman" w:cs="Times New Roman"/>
          <w:sz w:val="24"/>
          <w:szCs w:val="24"/>
        </w:rPr>
        <w:t>le</w:t>
      </w:r>
      <w:r w:rsidR="00284490">
        <w:rPr>
          <w:rFonts w:ascii="Times New Roman" w:hAnsi="Times New Roman" w:cs="Times New Roman"/>
          <w:sz w:val="24"/>
          <w:szCs w:val="24"/>
        </w:rPr>
        <w:t>a</w:t>
      </w:r>
      <w:r w:rsidR="009979C2" w:rsidRPr="00740B6F">
        <w:rPr>
          <w:rFonts w:ascii="Times New Roman" w:hAnsi="Times New Roman" w:cs="Times New Roman"/>
          <w:sz w:val="24"/>
          <w:szCs w:val="24"/>
        </w:rPr>
        <w:t>d</w:t>
      </w:r>
      <w:r w:rsidR="00284490">
        <w:rPr>
          <w:rFonts w:ascii="Times New Roman" w:hAnsi="Times New Roman" w:cs="Times New Roman"/>
          <w:sz w:val="24"/>
          <w:szCs w:val="24"/>
        </w:rPr>
        <w:t>s</w:t>
      </w:r>
      <w:r w:rsidR="00170BD2" w:rsidRPr="00740B6F">
        <w:rPr>
          <w:rFonts w:ascii="Times New Roman" w:hAnsi="Times New Roman" w:cs="Times New Roman"/>
          <w:sz w:val="24"/>
          <w:szCs w:val="24"/>
        </w:rPr>
        <w:t xml:space="preserve"> to the community member</w:t>
      </w:r>
      <w:r w:rsidR="009979C2" w:rsidRPr="00740B6F">
        <w:rPr>
          <w:rFonts w:ascii="Times New Roman" w:hAnsi="Times New Roman" w:cs="Times New Roman"/>
          <w:sz w:val="24"/>
          <w:szCs w:val="24"/>
        </w:rPr>
        <w:t>s</w:t>
      </w:r>
      <w:r w:rsidR="00170BD2" w:rsidRPr="00740B6F">
        <w:rPr>
          <w:rFonts w:ascii="Times New Roman" w:hAnsi="Times New Roman" w:cs="Times New Roman"/>
          <w:sz w:val="24"/>
          <w:szCs w:val="24"/>
        </w:rPr>
        <w:t xml:space="preserve"> being reluctant in the way the resident</w:t>
      </w:r>
      <w:r w:rsidR="009979C2" w:rsidRPr="00740B6F">
        <w:rPr>
          <w:rFonts w:ascii="Times New Roman" w:hAnsi="Times New Roman" w:cs="Times New Roman"/>
          <w:sz w:val="24"/>
          <w:szCs w:val="24"/>
        </w:rPr>
        <w:t>s</w:t>
      </w:r>
      <w:r w:rsidR="00170BD2" w:rsidRPr="00740B6F">
        <w:rPr>
          <w:rFonts w:ascii="Times New Roman" w:hAnsi="Times New Roman" w:cs="Times New Roman"/>
          <w:sz w:val="24"/>
          <w:szCs w:val="24"/>
        </w:rPr>
        <w:t xml:space="preserve"> are involved in the efforts of social control. </w:t>
      </w:r>
    </w:p>
    <w:p w14:paraId="69D31582" w14:textId="63CBB152" w:rsidR="009979C2"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t xml:space="preserve">The purpose of the research is to </w:t>
      </w:r>
      <w:r w:rsidR="00817205" w:rsidRPr="00740B6F">
        <w:rPr>
          <w:rFonts w:ascii="Times New Roman" w:hAnsi="Times New Roman" w:cs="Times New Roman"/>
          <w:sz w:val="24"/>
          <w:szCs w:val="24"/>
        </w:rPr>
        <w:t>try to understand</w:t>
      </w:r>
      <w:r w:rsidR="00284490">
        <w:rPr>
          <w:rFonts w:ascii="Times New Roman" w:hAnsi="Times New Roman" w:cs="Times New Roman"/>
          <w:sz w:val="24"/>
          <w:szCs w:val="24"/>
        </w:rPr>
        <w:t>,</w:t>
      </w:r>
      <w:r w:rsidR="00284490" w:rsidRPr="00284490">
        <w:rPr>
          <w:rFonts w:ascii="Times New Roman" w:hAnsi="Times New Roman" w:cs="Times New Roman"/>
          <w:sz w:val="24"/>
          <w:szCs w:val="24"/>
        </w:rPr>
        <w:t xml:space="preserve"> </w:t>
      </w:r>
      <w:r w:rsidR="00284490" w:rsidRPr="00740B6F">
        <w:rPr>
          <w:rFonts w:ascii="Times New Roman" w:hAnsi="Times New Roman" w:cs="Times New Roman"/>
          <w:sz w:val="24"/>
          <w:szCs w:val="24"/>
        </w:rPr>
        <w:t>and</w:t>
      </w:r>
      <w:r w:rsidR="00817205" w:rsidRPr="00740B6F">
        <w:rPr>
          <w:rFonts w:ascii="Times New Roman" w:hAnsi="Times New Roman" w:cs="Times New Roman"/>
          <w:sz w:val="24"/>
          <w:szCs w:val="24"/>
        </w:rPr>
        <w:t xml:space="preserve"> </w:t>
      </w:r>
      <w:r w:rsidR="00284490">
        <w:rPr>
          <w:rFonts w:ascii="Times New Roman" w:hAnsi="Times New Roman" w:cs="Times New Roman"/>
          <w:sz w:val="24"/>
          <w:szCs w:val="24"/>
        </w:rPr>
        <w:t xml:space="preserve">gain more knowledge on </w:t>
      </w:r>
      <w:r w:rsidR="00817205" w:rsidRPr="00740B6F">
        <w:rPr>
          <w:rFonts w:ascii="Times New Roman" w:hAnsi="Times New Roman" w:cs="Times New Roman"/>
          <w:sz w:val="24"/>
          <w:szCs w:val="24"/>
        </w:rPr>
        <w:t xml:space="preserve">the relationship of Gun shop, their presence in a neighborhood and </w:t>
      </w:r>
      <w:r w:rsidR="00284490" w:rsidRPr="00740B6F">
        <w:rPr>
          <w:rFonts w:ascii="Times New Roman" w:hAnsi="Times New Roman" w:cs="Times New Roman"/>
          <w:sz w:val="24"/>
          <w:szCs w:val="24"/>
        </w:rPr>
        <w:t>the</w:t>
      </w:r>
      <w:r w:rsidR="00284490">
        <w:rPr>
          <w:rFonts w:ascii="Times New Roman" w:hAnsi="Times New Roman" w:cs="Times New Roman"/>
          <w:sz w:val="24"/>
          <w:szCs w:val="24"/>
        </w:rPr>
        <w:t>ir</w:t>
      </w:r>
      <w:r w:rsidR="00817205" w:rsidRPr="00740B6F">
        <w:rPr>
          <w:rFonts w:ascii="Times New Roman" w:hAnsi="Times New Roman" w:cs="Times New Roman"/>
          <w:sz w:val="24"/>
          <w:szCs w:val="24"/>
        </w:rPr>
        <w:t xml:space="preserve"> contribution to the crime rates. The characteristic</w:t>
      </w:r>
      <w:r w:rsidR="002166C2" w:rsidRPr="00740B6F">
        <w:rPr>
          <w:rFonts w:ascii="Times New Roman" w:hAnsi="Times New Roman" w:cs="Times New Roman"/>
          <w:sz w:val="24"/>
          <w:szCs w:val="24"/>
        </w:rPr>
        <w:t>s</w:t>
      </w:r>
      <w:r w:rsidR="00817205" w:rsidRPr="00740B6F">
        <w:rPr>
          <w:rFonts w:ascii="Times New Roman" w:hAnsi="Times New Roman" w:cs="Times New Roman"/>
          <w:sz w:val="24"/>
          <w:szCs w:val="24"/>
        </w:rPr>
        <w:t xml:space="preserve"> of </w:t>
      </w:r>
      <w:r w:rsidR="002166C2" w:rsidRPr="00740B6F">
        <w:rPr>
          <w:rFonts w:ascii="Times New Roman" w:hAnsi="Times New Roman" w:cs="Times New Roman"/>
          <w:sz w:val="24"/>
          <w:szCs w:val="24"/>
        </w:rPr>
        <w:t>the gun</w:t>
      </w:r>
      <w:r w:rsidR="00817205" w:rsidRPr="00740B6F">
        <w:rPr>
          <w:rFonts w:ascii="Times New Roman" w:hAnsi="Times New Roman" w:cs="Times New Roman"/>
          <w:sz w:val="24"/>
          <w:szCs w:val="24"/>
        </w:rPr>
        <w:t xml:space="preserve"> shop are also put into </w:t>
      </w:r>
      <w:r w:rsidR="002166C2" w:rsidRPr="00740B6F">
        <w:rPr>
          <w:rFonts w:ascii="Times New Roman" w:hAnsi="Times New Roman" w:cs="Times New Roman"/>
          <w:sz w:val="24"/>
          <w:szCs w:val="24"/>
        </w:rPr>
        <w:t>consideration</w:t>
      </w:r>
      <w:r w:rsidR="00284490">
        <w:rPr>
          <w:rFonts w:ascii="Times New Roman" w:hAnsi="Times New Roman" w:cs="Times New Roman"/>
          <w:sz w:val="24"/>
          <w:szCs w:val="24"/>
        </w:rPr>
        <w:t xml:space="preserve"> at</w:t>
      </w:r>
      <w:r w:rsidR="002166C2" w:rsidRPr="00740B6F">
        <w:rPr>
          <w:rFonts w:ascii="Times New Roman" w:hAnsi="Times New Roman" w:cs="Times New Roman"/>
          <w:sz w:val="24"/>
          <w:szCs w:val="24"/>
        </w:rPr>
        <w:t xml:space="preserve"> t</w:t>
      </w:r>
      <w:r w:rsidR="00587C5D" w:rsidRPr="00740B6F">
        <w:rPr>
          <w:rFonts w:ascii="Times New Roman" w:hAnsi="Times New Roman" w:cs="Times New Roman"/>
          <w:sz w:val="24"/>
          <w:szCs w:val="24"/>
        </w:rPr>
        <w:t xml:space="preserve">he </w:t>
      </w:r>
      <w:r w:rsidR="002166C2" w:rsidRPr="00740B6F">
        <w:rPr>
          <w:rFonts w:ascii="Times New Roman" w:hAnsi="Times New Roman" w:cs="Times New Roman"/>
          <w:sz w:val="24"/>
          <w:szCs w:val="24"/>
        </w:rPr>
        <w:t xml:space="preserve">various levels in which the </w:t>
      </w:r>
      <w:r w:rsidR="00284490">
        <w:rPr>
          <w:rFonts w:ascii="Times New Roman" w:hAnsi="Times New Roman" w:cs="Times New Roman"/>
          <w:sz w:val="24"/>
          <w:szCs w:val="24"/>
        </w:rPr>
        <w:t>neighborhoods are</w:t>
      </w:r>
      <w:r w:rsidR="002166C2" w:rsidRPr="00740B6F">
        <w:rPr>
          <w:rFonts w:ascii="Times New Roman" w:hAnsi="Times New Roman" w:cs="Times New Roman"/>
          <w:sz w:val="24"/>
          <w:szCs w:val="24"/>
        </w:rPr>
        <w:t xml:space="preserve"> affected. The study was </w:t>
      </w:r>
      <w:r w:rsidR="00284490">
        <w:rPr>
          <w:rFonts w:ascii="Times New Roman" w:hAnsi="Times New Roman" w:cs="Times New Roman"/>
          <w:sz w:val="24"/>
          <w:szCs w:val="24"/>
        </w:rPr>
        <w:t xml:space="preserve">conducted </w:t>
      </w:r>
      <w:r w:rsidR="002166C2" w:rsidRPr="00740B6F">
        <w:rPr>
          <w:rFonts w:ascii="Times New Roman" w:hAnsi="Times New Roman" w:cs="Times New Roman"/>
          <w:sz w:val="24"/>
          <w:szCs w:val="24"/>
        </w:rPr>
        <w:t xml:space="preserve">not only on the neighborhood levels but also at the country levels in which the shops for guns were located and the social institution in those regions or areas. This is then related to the crime levels whether they go ups or increase. In addition to this, it looks at the policies made to regulate the operation of the gun shops in the society and </w:t>
      </w:r>
      <w:r w:rsidR="00284490">
        <w:rPr>
          <w:rFonts w:ascii="Times New Roman" w:hAnsi="Times New Roman" w:cs="Times New Roman"/>
          <w:sz w:val="24"/>
          <w:szCs w:val="24"/>
        </w:rPr>
        <w:t xml:space="preserve">in </w:t>
      </w:r>
      <w:r w:rsidR="002166C2" w:rsidRPr="00740B6F">
        <w:rPr>
          <w:rFonts w:ascii="Times New Roman" w:hAnsi="Times New Roman" w:cs="Times New Roman"/>
          <w:sz w:val="24"/>
          <w:szCs w:val="24"/>
        </w:rPr>
        <w:t>the process try</w:t>
      </w:r>
      <w:r w:rsidR="00284490">
        <w:rPr>
          <w:rFonts w:ascii="Times New Roman" w:hAnsi="Times New Roman" w:cs="Times New Roman"/>
          <w:sz w:val="24"/>
          <w:szCs w:val="24"/>
        </w:rPr>
        <w:t>ing</w:t>
      </w:r>
      <w:r w:rsidR="002166C2" w:rsidRPr="00740B6F">
        <w:rPr>
          <w:rFonts w:ascii="Times New Roman" w:hAnsi="Times New Roman" w:cs="Times New Roman"/>
          <w:sz w:val="24"/>
          <w:szCs w:val="24"/>
        </w:rPr>
        <w:t xml:space="preserve"> to reduce the effect</w:t>
      </w:r>
      <w:r w:rsidR="00284490">
        <w:rPr>
          <w:rFonts w:ascii="Times New Roman" w:hAnsi="Times New Roman" w:cs="Times New Roman"/>
          <w:sz w:val="24"/>
          <w:szCs w:val="24"/>
        </w:rPr>
        <w:t>s</w:t>
      </w:r>
      <w:r w:rsidR="002166C2" w:rsidRPr="00740B6F">
        <w:rPr>
          <w:rFonts w:ascii="Times New Roman" w:hAnsi="Times New Roman" w:cs="Times New Roman"/>
          <w:sz w:val="24"/>
          <w:szCs w:val="24"/>
        </w:rPr>
        <w:t xml:space="preserve"> which </w:t>
      </w:r>
      <w:r w:rsidR="00284490">
        <w:rPr>
          <w:rFonts w:ascii="Times New Roman" w:hAnsi="Times New Roman" w:cs="Times New Roman"/>
          <w:sz w:val="24"/>
          <w:szCs w:val="24"/>
        </w:rPr>
        <w:t xml:space="preserve">are </w:t>
      </w:r>
      <w:r w:rsidR="002166C2" w:rsidRPr="00740B6F">
        <w:rPr>
          <w:rFonts w:ascii="Times New Roman" w:hAnsi="Times New Roman" w:cs="Times New Roman"/>
          <w:sz w:val="24"/>
          <w:szCs w:val="24"/>
        </w:rPr>
        <w:t xml:space="preserve">faced in the neighborhoods. </w:t>
      </w:r>
      <w:r w:rsidR="00215163" w:rsidRPr="00740B6F">
        <w:rPr>
          <w:rFonts w:ascii="Times New Roman" w:hAnsi="Times New Roman" w:cs="Times New Roman"/>
          <w:sz w:val="24"/>
          <w:szCs w:val="24"/>
        </w:rPr>
        <w:t>It looks at the direct effect</w:t>
      </w:r>
      <w:r w:rsidR="0084653C" w:rsidRPr="00740B6F">
        <w:rPr>
          <w:rFonts w:ascii="Times New Roman" w:hAnsi="Times New Roman" w:cs="Times New Roman"/>
          <w:sz w:val="24"/>
          <w:szCs w:val="24"/>
        </w:rPr>
        <w:t>s</w:t>
      </w:r>
      <w:r w:rsidR="00215163" w:rsidRPr="00740B6F">
        <w:rPr>
          <w:rFonts w:ascii="Times New Roman" w:hAnsi="Times New Roman" w:cs="Times New Roman"/>
          <w:sz w:val="24"/>
          <w:szCs w:val="24"/>
        </w:rPr>
        <w:t xml:space="preserve"> </w:t>
      </w:r>
      <w:r w:rsidR="0084653C" w:rsidRPr="00740B6F">
        <w:rPr>
          <w:rFonts w:ascii="Times New Roman" w:hAnsi="Times New Roman" w:cs="Times New Roman"/>
          <w:sz w:val="24"/>
          <w:szCs w:val="24"/>
        </w:rPr>
        <w:t>of the</w:t>
      </w:r>
      <w:r w:rsidR="00215163" w:rsidRPr="00740B6F">
        <w:rPr>
          <w:rFonts w:ascii="Times New Roman" w:hAnsi="Times New Roman" w:cs="Times New Roman"/>
          <w:sz w:val="24"/>
          <w:szCs w:val="24"/>
        </w:rPr>
        <w:t xml:space="preserve"> local institutions and </w:t>
      </w:r>
      <w:r w:rsidR="0084653C" w:rsidRPr="00740B6F">
        <w:rPr>
          <w:rFonts w:ascii="Times New Roman" w:hAnsi="Times New Roman" w:cs="Times New Roman"/>
          <w:sz w:val="24"/>
          <w:szCs w:val="24"/>
        </w:rPr>
        <w:t>their</w:t>
      </w:r>
      <w:r w:rsidR="00215163" w:rsidRPr="00740B6F">
        <w:rPr>
          <w:rFonts w:ascii="Times New Roman" w:hAnsi="Times New Roman" w:cs="Times New Roman"/>
          <w:sz w:val="24"/>
          <w:szCs w:val="24"/>
        </w:rPr>
        <w:t xml:space="preserve"> </w:t>
      </w:r>
      <w:r w:rsidR="0084653C" w:rsidRPr="00740B6F">
        <w:rPr>
          <w:rFonts w:ascii="Times New Roman" w:hAnsi="Times New Roman" w:cs="Times New Roman"/>
          <w:sz w:val="24"/>
          <w:szCs w:val="24"/>
        </w:rPr>
        <w:t>inputs</w:t>
      </w:r>
      <w:r w:rsidR="00215163" w:rsidRPr="00740B6F">
        <w:rPr>
          <w:rFonts w:ascii="Times New Roman" w:hAnsi="Times New Roman" w:cs="Times New Roman"/>
          <w:sz w:val="24"/>
          <w:szCs w:val="24"/>
        </w:rPr>
        <w:t xml:space="preserve"> to the rise of </w:t>
      </w:r>
      <w:r w:rsidR="0084653C" w:rsidRPr="00740B6F">
        <w:rPr>
          <w:rFonts w:ascii="Times New Roman" w:hAnsi="Times New Roman" w:cs="Times New Roman"/>
          <w:sz w:val="24"/>
          <w:szCs w:val="24"/>
        </w:rPr>
        <w:t>crimes</w:t>
      </w:r>
      <w:r w:rsidR="00215163" w:rsidRPr="00740B6F">
        <w:rPr>
          <w:rFonts w:ascii="Times New Roman" w:hAnsi="Times New Roman" w:cs="Times New Roman"/>
          <w:sz w:val="24"/>
          <w:szCs w:val="24"/>
        </w:rPr>
        <w:t xml:space="preserve"> in the community</w:t>
      </w:r>
      <w:r w:rsidR="0084653C" w:rsidRPr="00740B6F">
        <w:rPr>
          <w:rFonts w:ascii="Times New Roman" w:hAnsi="Times New Roman" w:cs="Times New Roman"/>
          <w:sz w:val="24"/>
          <w:szCs w:val="24"/>
        </w:rPr>
        <w:t xml:space="preserve"> by looking at all the possible connection which lead to crime levels going up. The research that is conducted looks at the routine of the individuals and those of the social institutions. </w:t>
      </w:r>
      <w:r w:rsidR="0084653C" w:rsidRPr="00740B6F">
        <w:rPr>
          <w:rFonts w:ascii="Times New Roman" w:hAnsi="Times New Roman" w:cs="Times New Roman"/>
          <w:sz w:val="24"/>
          <w:szCs w:val="24"/>
        </w:rPr>
        <w:lastRenderedPageBreak/>
        <w:t>The activity routine gives more details on the crimes, the numerous institutions such as bars, and illustrate</w:t>
      </w:r>
      <w:r w:rsidR="0092022C">
        <w:rPr>
          <w:rFonts w:ascii="Times New Roman" w:hAnsi="Times New Roman" w:cs="Times New Roman"/>
          <w:sz w:val="24"/>
          <w:szCs w:val="24"/>
        </w:rPr>
        <w:t>s</w:t>
      </w:r>
      <w:r w:rsidR="0084653C" w:rsidRPr="00740B6F">
        <w:rPr>
          <w:rFonts w:ascii="Times New Roman" w:hAnsi="Times New Roman" w:cs="Times New Roman"/>
          <w:sz w:val="24"/>
          <w:szCs w:val="24"/>
        </w:rPr>
        <w:t xml:space="preserve"> the impacts they cause directly and indirectly (Groff and Lockwood 2014). It also looks at the indirect effects of the local institutions which directly lead to an increase in crime levels. It maps </w:t>
      </w:r>
      <w:r w:rsidR="0092022C">
        <w:rPr>
          <w:rFonts w:ascii="Times New Roman" w:hAnsi="Times New Roman" w:cs="Times New Roman"/>
          <w:sz w:val="24"/>
          <w:szCs w:val="24"/>
        </w:rPr>
        <w:t xml:space="preserve">the crime levels and </w:t>
      </w:r>
      <w:r w:rsidR="0084653C" w:rsidRPr="00740B6F">
        <w:rPr>
          <w:rFonts w:ascii="Times New Roman" w:hAnsi="Times New Roman" w:cs="Times New Roman"/>
          <w:sz w:val="24"/>
          <w:szCs w:val="24"/>
        </w:rPr>
        <w:t xml:space="preserve">borrows </w:t>
      </w:r>
      <w:r w:rsidR="0092022C">
        <w:rPr>
          <w:rFonts w:ascii="Times New Roman" w:hAnsi="Times New Roman" w:cs="Times New Roman"/>
          <w:sz w:val="24"/>
          <w:szCs w:val="24"/>
        </w:rPr>
        <w:t xml:space="preserve">concepts </w:t>
      </w:r>
      <w:r w:rsidR="0084653C" w:rsidRPr="00740B6F">
        <w:rPr>
          <w:rFonts w:ascii="Times New Roman" w:hAnsi="Times New Roman" w:cs="Times New Roman"/>
          <w:sz w:val="24"/>
          <w:szCs w:val="24"/>
        </w:rPr>
        <w:t xml:space="preserve">from the social disorganization theory and in doing so </w:t>
      </w:r>
      <w:r w:rsidR="0092022C">
        <w:rPr>
          <w:rFonts w:ascii="Times New Roman" w:hAnsi="Times New Roman" w:cs="Times New Roman"/>
          <w:sz w:val="24"/>
          <w:szCs w:val="24"/>
        </w:rPr>
        <w:t>shaping</w:t>
      </w:r>
      <w:r w:rsidR="00194A9F" w:rsidRPr="00740B6F">
        <w:rPr>
          <w:rFonts w:ascii="Times New Roman" w:hAnsi="Times New Roman" w:cs="Times New Roman"/>
          <w:sz w:val="24"/>
          <w:szCs w:val="24"/>
        </w:rPr>
        <w:t xml:space="preserve"> the perception of the neighborhood disorganization. Here the residents are no</w:t>
      </w:r>
      <w:r w:rsidR="0092022C">
        <w:rPr>
          <w:rFonts w:ascii="Times New Roman" w:hAnsi="Times New Roman" w:cs="Times New Roman"/>
          <w:sz w:val="24"/>
          <w:szCs w:val="24"/>
        </w:rPr>
        <w:t>t</w:t>
      </w:r>
      <w:r w:rsidR="00194A9F" w:rsidRPr="00740B6F">
        <w:rPr>
          <w:rFonts w:ascii="Times New Roman" w:hAnsi="Times New Roman" w:cs="Times New Roman"/>
          <w:sz w:val="24"/>
          <w:szCs w:val="24"/>
        </w:rPr>
        <w:t xml:space="preserve"> willing to participate in the effort of fighting the crime in their neighborhoods hence making it possible for the criminals to fully engage in the criminal activities. They </w:t>
      </w:r>
      <w:r w:rsidR="0092022C">
        <w:rPr>
          <w:rFonts w:ascii="Times New Roman" w:hAnsi="Times New Roman" w:cs="Times New Roman"/>
          <w:sz w:val="24"/>
          <w:szCs w:val="24"/>
        </w:rPr>
        <w:t>are not</w:t>
      </w:r>
      <w:r w:rsidR="00194A9F" w:rsidRPr="00740B6F">
        <w:rPr>
          <w:rFonts w:ascii="Times New Roman" w:hAnsi="Times New Roman" w:cs="Times New Roman"/>
          <w:sz w:val="24"/>
          <w:szCs w:val="24"/>
        </w:rPr>
        <w:t xml:space="preserve"> involved in the social control which leads and helps in the handling of the problems of crime (Shaw and McKay's, 1942).</w:t>
      </w:r>
    </w:p>
    <w:p w14:paraId="2F5A4C69" w14:textId="7D9E6BD2" w:rsidR="005140C4"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t xml:space="preserve">The purpose of the study contributes to the existing research in that there is the gaining of more knowledge and </w:t>
      </w:r>
      <w:r w:rsidRPr="00740B6F">
        <w:rPr>
          <w:rFonts w:ascii="Times New Roman" w:hAnsi="Times New Roman" w:cs="Times New Roman"/>
          <w:sz w:val="24"/>
          <w:szCs w:val="24"/>
        </w:rPr>
        <w:t>insight on the local institutions</w:t>
      </w:r>
      <w:r w:rsidR="0092022C">
        <w:rPr>
          <w:rFonts w:ascii="Times New Roman" w:hAnsi="Times New Roman" w:cs="Times New Roman"/>
          <w:sz w:val="24"/>
          <w:szCs w:val="24"/>
        </w:rPr>
        <w:t xml:space="preserve">. It shows </w:t>
      </w:r>
      <w:r w:rsidRPr="00740B6F">
        <w:rPr>
          <w:rFonts w:ascii="Times New Roman" w:hAnsi="Times New Roman" w:cs="Times New Roman"/>
          <w:sz w:val="24"/>
          <w:szCs w:val="24"/>
        </w:rPr>
        <w:t xml:space="preserve">how they contribute to the crime levels. In the neighborhood, </w:t>
      </w:r>
      <w:r w:rsidRPr="00740B6F">
        <w:rPr>
          <w:rFonts w:ascii="Times New Roman" w:hAnsi="Times New Roman" w:cs="Times New Roman"/>
          <w:sz w:val="24"/>
          <w:szCs w:val="24"/>
        </w:rPr>
        <w:t>many people deal with firearms which increase</w:t>
      </w:r>
      <w:r w:rsidR="0092022C">
        <w:rPr>
          <w:rFonts w:ascii="Times New Roman" w:hAnsi="Times New Roman" w:cs="Times New Roman"/>
          <w:sz w:val="24"/>
          <w:szCs w:val="24"/>
        </w:rPr>
        <w:t>s</w:t>
      </w:r>
      <w:r w:rsidRPr="00740B6F">
        <w:rPr>
          <w:rFonts w:ascii="Times New Roman" w:hAnsi="Times New Roman" w:cs="Times New Roman"/>
          <w:sz w:val="24"/>
          <w:szCs w:val="24"/>
        </w:rPr>
        <w:t xml:space="preserve"> the occurrence of the crimes. It shed more light on the existence of firearms in the community and th</w:t>
      </w:r>
      <w:r w:rsidR="0092022C">
        <w:rPr>
          <w:rFonts w:ascii="Times New Roman" w:hAnsi="Times New Roman" w:cs="Times New Roman"/>
          <w:sz w:val="24"/>
          <w:szCs w:val="24"/>
        </w:rPr>
        <w:t xml:space="preserve">at they exist </w:t>
      </w:r>
      <w:r w:rsidRPr="00740B6F">
        <w:rPr>
          <w:rFonts w:ascii="Times New Roman" w:hAnsi="Times New Roman" w:cs="Times New Roman"/>
          <w:sz w:val="24"/>
          <w:szCs w:val="24"/>
        </w:rPr>
        <w:t xml:space="preserve">people who deal with them </w:t>
      </w:r>
      <w:r w:rsidR="0092022C">
        <w:rPr>
          <w:rFonts w:ascii="Times New Roman" w:hAnsi="Times New Roman" w:cs="Times New Roman"/>
          <w:sz w:val="24"/>
          <w:szCs w:val="24"/>
        </w:rPr>
        <w:t xml:space="preserve">illegally as they do not have licenses to operate or deal with firearms like </w:t>
      </w:r>
      <w:r w:rsidRPr="00740B6F">
        <w:rPr>
          <w:rFonts w:ascii="Times New Roman" w:hAnsi="Times New Roman" w:cs="Times New Roman"/>
          <w:sz w:val="24"/>
          <w:szCs w:val="24"/>
        </w:rPr>
        <w:t>the ones who own gun shops. They, therefo</w:t>
      </w:r>
      <w:r w:rsidRPr="00740B6F">
        <w:rPr>
          <w:rFonts w:ascii="Times New Roman" w:hAnsi="Times New Roman" w:cs="Times New Roman"/>
          <w:sz w:val="24"/>
          <w:szCs w:val="24"/>
        </w:rPr>
        <w:t xml:space="preserve">re, become unique in the way have to be located somewhere and this makes it hard for tourism and other economic activities to continue in peace (Lewis, 2010). This study also </w:t>
      </w:r>
      <w:r w:rsidR="0092022C">
        <w:rPr>
          <w:rFonts w:ascii="Times New Roman" w:hAnsi="Times New Roman" w:cs="Times New Roman"/>
          <w:sz w:val="24"/>
          <w:szCs w:val="24"/>
        </w:rPr>
        <w:t xml:space="preserve">takes </w:t>
      </w:r>
      <w:r w:rsidRPr="00740B6F">
        <w:rPr>
          <w:rFonts w:ascii="Times New Roman" w:hAnsi="Times New Roman" w:cs="Times New Roman"/>
          <w:sz w:val="24"/>
          <w:szCs w:val="24"/>
        </w:rPr>
        <w:t xml:space="preserve">us </w:t>
      </w:r>
      <w:r w:rsidR="0092022C">
        <w:rPr>
          <w:rFonts w:ascii="Times New Roman" w:hAnsi="Times New Roman" w:cs="Times New Roman"/>
          <w:sz w:val="24"/>
          <w:szCs w:val="24"/>
        </w:rPr>
        <w:t>through</w:t>
      </w:r>
      <w:r w:rsidRPr="00740B6F">
        <w:rPr>
          <w:rFonts w:ascii="Times New Roman" w:hAnsi="Times New Roman" w:cs="Times New Roman"/>
          <w:sz w:val="24"/>
          <w:szCs w:val="24"/>
        </w:rPr>
        <w:t xml:space="preserve"> the aspect of having laws</w:t>
      </w:r>
      <w:r w:rsidR="0092022C">
        <w:rPr>
          <w:rFonts w:ascii="Times New Roman" w:hAnsi="Times New Roman" w:cs="Times New Roman"/>
          <w:sz w:val="24"/>
          <w:szCs w:val="24"/>
        </w:rPr>
        <w:t>, policies,</w:t>
      </w:r>
      <w:r w:rsidRPr="00740B6F">
        <w:rPr>
          <w:rFonts w:ascii="Times New Roman" w:hAnsi="Times New Roman" w:cs="Times New Roman"/>
          <w:sz w:val="24"/>
          <w:szCs w:val="24"/>
        </w:rPr>
        <w:t xml:space="preserve"> and measure</w:t>
      </w:r>
      <w:r w:rsidR="0092022C">
        <w:rPr>
          <w:rFonts w:ascii="Times New Roman" w:hAnsi="Times New Roman" w:cs="Times New Roman"/>
          <w:sz w:val="24"/>
          <w:szCs w:val="24"/>
        </w:rPr>
        <w:t>s</w:t>
      </w:r>
      <w:r w:rsidRPr="00740B6F">
        <w:rPr>
          <w:rFonts w:ascii="Times New Roman" w:hAnsi="Times New Roman" w:cs="Times New Roman"/>
          <w:sz w:val="24"/>
          <w:szCs w:val="24"/>
        </w:rPr>
        <w:t xml:space="preserve"> which are supposed to help in </w:t>
      </w:r>
      <w:r w:rsidRPr="00740B6F">
        <w:rPr>
          <w:rFonts w:ascii="Times New Roman" w:hAnsi="Times New Roman" w:cs="Times New Roman"/>
          <w:sz w:val="24"/>
          <w:szCs w:val="24"/>
        </w:rPr>
        <w:t>the dealing with the Gun Control in the neighborhoods by having licenses in place for those willing to sell and open up gun shops, wanting to own guns and any other firearm</w:t>
      </w:r>
      <w:r w:rsidR="004E5F52" w:rsidRPr="00740B6F">
        <w:rPr>
          <w:rFonts w:ascii="Times New Roman" w:hAnsi="Times New Roman" w:cs="Times New Roman"/>
          <w:sz w:val="24"/>
          <w:szCs w:val="24"/>
        </w:rPr>
        <w:t>. It also showcases the reaction from having this measure and controls in place within the federal government and being implemented in the local neighborhoods where the crime usually occurs.</w:t>
      </w:r>
    </w:p>
    <w:p w14:paraId="21464AD0" w14:textId="07E4DBC4" w:rsidR="0084653C"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r>
      <w:r w:rsidR="004E5F52" w:rsidRPr="00740B6F">
        <w:rPr>
          <w:rFonts w:ascii="Times New Roman" w:hAnsi="Times New Roman" w:cs="Times New Roman"/>
          <w:sz w:val="24"/>
          <w:szCs w:val="24"/>
        </w:rPr>
        <w:t xml:space="preserve">The study is testing the </w:t>
      </w:r>
      <w:r w:rsidR="004F4BF0" w:rsidRPr="00740B6F">
        <w:rPr>
          <w:rFonts w:ascii="Times New Roman" w:hAnsi="Times New Roman" w:cs="Times New Roman"/>
          <w:sz w:val="24"/>
          <w:szCs w:val="24"/>
        </w:rPr>
        <w:t>relationship which exists between local institution</w:t>
      </w:r>
      <w:r w:rsidR="0092022C">
        <w:rPr>
          <w:rFonts w:ascii="Times New Roman" w:hAnsi="Times New Roman" w:cs="Times New Roman"/>
          <w:sz w:val="24"/>
          <w:szCs w:val="24"/>
        </w:rPr>
        <w:t>s</w:t>
      </w:r>
      <w:r w:rsidR="004F4BF0" w:rsidRPr="00740B6F">
        <w:rPr>
          <w:rFonts w:ascii="Times New Roman" w:hAnsi="Times New Roman" w:cs="Times New Roman"/>
          <w:sz w:val="24"/>
          <w:szCs w:val="24"/>
        </w:rPr>
        <w:t xml:space="preserve"> in this study</w:t>
      </w:r>
      <w:r w:rsidR="0092022C">
        <w:rPr>
          <w:rFonts w:ascii="Times New Roman" w:hAnsi="Times New Roman" w:cs="Times New Roman"/>
          <w:sz w:val="24"/>
          <w:szCs w:val="24"/>
        </w:rPr>
        <w:t>,</w:t>
      </w:r>
      <w:r w:rsidR="004F4BF0" w:rsidRPr="00740B6F">
        <w:rPr>
          <w:rFonts w:ascii="Times New Roman" w:hAnsi="Times New Roman" w:cs="Times New Roman"/>
          <w:sz w:val="24"/>
          <w:szCs w:val="24"/>
        </w:rPr>
        <w:t xml:space="preserve"> the </w:t>
      </w:r>
      <w:r w:rsidR="00BE6585" w:rsidRPr="00740B6F">
        <w:rPr>
          <w:rFonts w:ascii="Times New Roman" w:hAnsi="Times New Roman" w:cs="Times New Roman"/>
          <w:sz w:val="24"/>
          <w:szCs w:val="24"/>
        </w:rPr>
        <w:t>Gun shops</w:t>
      </w:r>
      <w:r w:rsidR="0092022C">
        <w:rPr>
          <w:rFonts w:ascii="Times New Roman" w:hAnsi="Times New Roman" w:cs="Times New Roman"/>
          <w:sz w:val="24"/>
          <w:szCs w:val="24"/>
        </w:rPr>
        <w:t>,</w:t>
      </w:r>
      <w:r w:rsidR="006E67F2" w:rsidRPr="00740B6F">
        <w:rPr>
          <w:rFonts w:ascii="Times New Roman" w:hAnsi="Times New Roman" w:cs="Times New Roman"/>
          <w:sz w:val="24"/>
          <w:szCs w:val="24"/>
        </w:rPr>
        <w:t xml:space="preserve"> and the opportunities which they provide in urban areas as they lead to the increase </w:t>
      </w:r>
      <w:r w:rsidR="006E67F2" w:rsidRPr="00740B6F">
        <w:rPr>
          <w:rFonts w:ascii="Times New Roman" w:hAnsi="Times New Roman" w:cs="Times New Roman"/>
          <w:sz w:val="24"/>
          <w:szCs w:val="24"/>
        </w:rPr>
        <w:lastRenderedPageBreak/>
        <w:t>of crimes through the social disorganization theory</w:t>
      </w:r>
      <w:r w:rsidR="0092022C">
        <w:rPr>
          <w:rFonts w:ascii="Times New Roman" w:hAnsi="Times New Roman" w:cs="Times New Roman"/>
          <w:sz w:val="24"/>
          <w:szCs w:val="24"/>
        </w:rPr>
        <w:t>,</w:t>
      </w:r>
      <w:r w:rsidR="006E67F2" w:rsidRPr="00740B6F">
        <w:rPr>
          <w:rFonts w:ascii="Times New Roman" w:hAnsi="Times New Roman" w:cs="Times New Roman"/>
          <w:sz w:val="24"/>
          <w:szCs w:val="24"/>
        </w:rPr>
        <w:t xml:space="preserve"> and the neighborhood violence. The study has to put into use the information data from various studies which have been conducted before. This includes the National Neighborhood Crime Study</w:t>
      </w:r>
      <w:r w:rsidR="00BA023B" w:rsidRPr="00740B6F">
        <w:rPr>
          <w:rFonts w:ascii="Times New Roman" w:hAnsi="Times New Roman" w:cs="Times New Roman"/>
          <w:sz w:val="24"/>
          <w:szCs w:val="24"/>
        </w:rPr>
        <w:t xml:space="preserve"> (NNCS)</w:t>
      </w:r>
      <w:r w:rsidR="006E67F2" w:rsidRPr="00740B6F">
        <w:rPr>
          <w:rFonts w:ascii="Times New Roman" w:hAnsi="Times New Roman" w:cs="Times New Roman"/>
          <w:sz w:val="24"/>
          <w:szCs w:val="24"/>
        </w:rPr>
        <w:t xml:space="preserve"> and the one from the Federal Licenses Databases</w:t>
      </w:r>
      <w:r w:rsidR="00BA023B" w:rsidRPr="00740B6F">
        <w:rPr>
          <w:rFonts w:ascii="Times New Roman" w:hAnsi="Times New Roman" w:cs="Times New Roman"/>
          <w:sz w:val="24"/>
          <w:szCs w:val="24"/>
        </w:rPr>
        <w:t xml:space="preserve"> (FLD</w:t>
      </w:r>
      <w:r w:rsidR="006E67F2" w:rsidRPr="00740B6F">
        <w:rPr>
          <w:rFonts w:ascii="Times New Roman" w:hAnsi="Times New Roman" w:cs="Times New Roman"/>
          <w:sz w:val="24"/>
          <w:szCs w:val="24"/>
        </w:rPr>
        <w:t xml:space="preserve"> as they have amble information on property crimes and other forms of violence. The finding</w:t>
      </w:r>
      <w:r w:rsidR="0092022C">
        <w:rPr>
          <w:rFonts w:ascii="Times New Roman" w:hAnsi="Times New Roman" w:cs="Times New Roman"/>
          <w:sz w:val="24"/>
          <w:szCs w:val="24"/>
        </w:rPr>
        <w:t>s</w:t>
      </w:r>
      <w:r w:rsidR="006E67F2" w:rsidRPr="00740B6F">
        <w:rPr>
          <w:rFonts w:ascii="Times New Roman" w:hAnsi="Times New Roman" w:cs="Times New Roman"/>
          <w:sz w:val="24"/>
          <w:szCs w:val="24"/>
        </w:rPr>
        <w:t xml:space="preserve"> from th</w:t>
      </w:r>
      <w:r w:rsidR="0092022C">
        <w:rPr>
          <w:rFonts w:ascii="Times New Roman" w:hAnsi="Times New Roman" w:cs="Times New Roman"/>
          <w:sz w:val="24"/>
          <w:szCs w:val="24"/>
        </w:rPr>
        <w:t>e</w:t>
      </w:r>
      <w:r w:rsidR="006E67F2" w:rsidRPr="00740B6F">
        <w:rPr>
          <w:rFonts w:ascii="Times New Roman" w:hAnsi="Times New Roman" w:cs="Times New Roman"/>
          <w:sz w:val="24"/>
          <w:szCs w:val="24"/>
        </w:rPr>
        <w:t>s</w:t>
      </w:r>
      <w:r w:rsidR="0092022C">
        <w:rPr>
          <w:rFonts w:ascii="Times New Roman" w:hAnsi="Times New Roman" w:cs="Times New Roman"/>
          <w:sz w:val="24"/>
          <w:szCs w:val="24"/>
        </w:rPr>
        <w:t>e</w:t>
      </w:r>
      <w:r w:rsidR="006E67F2" w:rsidRPr="00740B6F">
        <w:rPr>
          <w:rFonts w:ascii="Times New Roman" w:hAnsi="Times New Roman" w:cs="Times New Roman"/>
          <w:sz w:val="24"/>
          <w:szCs w:val="24"/>
        </w:rPr>
        <w:t xml:space="preserve"> stud</w:t>
      </w:r>
      <w:r w:rsidR="0092022C">
        <w:rPr>
          <w:rFonts w:ascii="Times New Roman" w:hAnsi="Times New Roman" w:cs="Times New Roman"/>
          <w:sz w:val="24"/>
          <w:szCs w:val="24"/>
        </w:rPr>
        <w:t>ies are</w:t>
      </w:r>
      <w:r w:rsidR="006E67F2" w:rsidRPr="00740B6F">
        <w:rPr>
          <w:rFonts w:ascii="Times New Roman" w:hAnsi="Times New Roman" w:cs="Times New Roman"/>
          <w:sz w:val="24"/>
          <w:szCs w:val="24"/>
        </w:rPr>
        <w:t xml:space="preserve"> supports to provide information on the urban areas and how the increase in the gun shop in society and made it possible for crimes to be conducted. In addition to the gun shop the bars and the local crime rate levels (Pridemore and Grubesic 2012), this </w:t>
      </w:r>
      <w:r w:rsidR="0044380E" w:rsidRPr="00740B6F">
        <w:rPr>
          <w:rFonts w:ascii="Times New Roman" w:hAnsi="Times New Roman" w:cs="Times New Roman"/>
          <w:sz w:val="24"/>
          <w:szCs w:val="24"/>
        </w:rPr>
        <w:t>does not</w:t>
      </w:r>
      <w:r w:rsidR="006E67F2" w:rsidRPr="00740B6F">
        <w:rPr>
          <w:rFonts w:ascii="Times New Roman" w:hAnsi="Times New Roman" w:cs="Times New Roman"/>
          <w:sz w:val="24"/>
          <w:szCs w:val="24"/>
        </w:rPr>
        <w:t xml:space="preserve"> put into consideration </w:t>
      </w:r>
      <w:r w:rsidR="0044380E" w:rsidRPr="00740B6F">
        <w:rPr>
          <w:rFonts w:ascii="Times New Roman" w:hAnsi="Times New Roman" w:cs="Times New Roman"/>
          <w:sz w:val="24"/>
          <w:szCs w:val="24"/>
        </w:rPr>
        <w:t>the type</w:t>
      </w:r>
      <w:r w:rsidR="006E67F2" w:rsidRPr="00740B6F">
        <w:rPr>
          <w:rFonts w:ascii="Times New Roman" w:hAnsi="Times New Roman" w:cs="Times New Roman"/>
          <w:sz w:val="24"/>
          <w:szCs w:val="24"/>
        </w:rPr>
        <w:t xml:space="preserve"> of shop the guns are sold in but rather </w:t>
      </w:r>
      <w:r w:rsidR="0044380E" w:rsidRPr="00740B6F">
        <w:rPr>
          <w:rFonts w:ascii="Times New Roman" w:hAnsi="Times New Roman" w:cs="Times New Roman"/>
          <w:sz w:val="24"/>
          <w:szCs w:val="24"/>
        </w:rPr>
        <w:t>aims</w:t>
      </w:r>
      <w:r w:rsidR="006E67F2" w:rsidRPr="00740B6F">
        <w:rPr>
          <w:rFonts w:ascii="Times New Roman" w:hAnsi="Times New Roman" w:cs="Times New Roman"/>
          <w:sz w:val="24"/>
          <w:szCs w:val="24"/>
        </w:rPr>
        <w:t xml:space="preserve"> at the crimes </w:t>
      </w:r>
      <w:r w:rsidR="0044380E" w:rsidRPr="00740B6F">
        <w:rPr>
          <w:rFonts w:ascii="Times New Roman" w:hAnsi="Times New Roman" w:cs="Times New Roman"/>
          <w:sz w:val="24"/>
          <w:szCs w:val="24"/>
        </w:rPr>
        <w:t>rate due to their existence.</w:t>
      </w:r>
    </w:p>
    <w:p w14:paraId="1FF508DF" w14:textId="7E02D4C7" w:rsidR="0044380E"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ab/>
        <w:t xml:space="preserve">The theoretical constructs are measure in the </w:t>
      </w:r>
      <w:r w:rsidR="0046728D" w:rsidRPr="00740B6F">
        <w:rPr>
          <w:rFonts w:ascii="Times New Roman" w:hAnsi="Times New Roman" w:cs="Times New Roman"/>
          <w:sz w:val="24"/>
          <w:szCs w:val="24"/>
        </w:rPr>
        <w:t>different level</w:t>
      </w:r>
      <w:r w:rsidR="0092022C">
        <w:rPr>
          <w:rFonts w:ascii="Times New Roman" w:hAnsi="Times New Roman" w:cs="Times New Roman"/>
          <w:sz w:val="24"/>
          <w:szCs w:val="24"/>
        </w:rPr>
        <w:t>s. T</w:t>
      </w:r>
      <w:r w:rsidR="0046728D" w:rsidRPr="00740B6F">
        <w:rPr>
          <w:rFonts w:ascii="Times New Roman" w:hAnsi="Times New Roman" w:cs="Times New Roman"/>
          <w:sz w:val="24"/>
          <w:szCs w:val="24"/>
        </w:rPr>
        <w:t xml:space="preserve">hey incorporated </w:t>
      </w:r>
      <w:r w:rsidR="00BA023B" w:rsidRPr="00740B6F">
        <w:rPr>
          <w:rFonts w:ascii="Times New Roman" w:hAnsi="Times New Roman" w:cs="Times New Roman"/>
          <w:sz w:val="24"/>
          <w:szCs w:val="24"/>
        </w:rPr>
        <w:t>different</w:t>
      </w:r>
      <w:r w:rsidR="0046728D" w:rsidRPr="00740B6F">
        <w:rPr>
          <w:rFonts w:ascii="Times New Roman" w:hAnsi="Times New Roman" w:cs="Times New Roman"/>
          <w:sz w:val="24"/>
          <w:szCs w:val="24"/>
        </w:rPr>
        <w:t xml:space="preserve"> variables which include</w:t>
      </w:r>
      <w:r w:rsidR="00BA023B" w:rsidRPr="00740B6F">
        <w:rPr>
          <w:rFonts w:ascii="Times New Roman" w:hAnsi="Times New Roman" w:cs="Times New Roman"/>
          <w:sz w:val="24"/>
          <w:szCs w:val="24"/>
        </w:rPr>
        <w:t xml:space="preserve">d the independent ones, dependent, the track-level, and the central independent ones too. This was used together during the study to give the required findings. The most important once includes three-year dependent variable which showed the homicide levels in the neighborhoods which were affected the social institutions. This is because it provided </w:t>
      </w:r>
      <w:r w:rsidR="001271A9" w:rsidRPr="00740B6F">
        <w:rPr>
          <w:rFonts w:ascii="Times New Roman" w:hAnsi="Times New Roman" w:cs="Times New Roman"/>
          <w:sz w:val="24"/>
          <w:szCs w:val="24"/>
        </w:rPr>
        <w:t>the fluctuation</w:t>
      </w:r>
      <w:r w:rsidR="00BA023B" w:rsidRPr="00740B6F">
        <w:rPr>
          <w:rFonts w:ascii="Times New Roman" w:hAnsi="Times New Roman" w:cs="Times New Roman"/>
          <w:sz w:val="24"/>
          <w:szCs w:val="24"/>
        </w:rPr>
        <w:t xml:space="preserve"> which indicates the changes which take place in the community.</w:t>
      </w:r>
      <w:r w:rsidR="001271A9" w:rsidRPr="00740B6F">
        <w:rPr>
          <w:rFonts w:ascii="Times New Roman" w:hAnsi="Times New Roman" w:cs="Times New Roman"/>
          <w:sz w:val="24"/>
          <w:szCs w:val="24"/>
        </w:rPr>
        <w:t xml:space="preserve"> This also showed the various crimes which are also committed in the neighborhoods and it did so by having quality information (Peterson and Krivo, 2010).</w:t>
      </w:r>
      <w:r w:rsidR="00BA023B" w:rsidRPr="00740B6F">
        <w:rPr>
          <w:rFonts w:ascii="Times New Roman" w:hAnsi="Times New Roman" w:cs="Times New Roman"/>
          <w:sz w:val="24"/>
          <w:szCs w:val="24"/>
        </w:rPr>
        <w:t xml:space="preserve"> The other </w:t>
      </w:r>
      <w:r w:rsidR="001271A9" w:rsidRPr="00740B6F">
        <w:rPr>
          <w:rFonts w:ascii="Times New Roman" w:hAnsi="Times New Roman" w:cs="Times New Roman"/>
          <w:sz w:val="24"/>
          <w:szCs w:val="24"/>
        </w:rPr>
        <w:t>theoretical construct is the independent variable which provided the information on the number of licenses which have been given out the individuals who own firearms and deal or engage in the business of selling guns and own bars in the neighborhoods.  On this one, the information it provided was mainly for a given group or number of people over some time. The group of individuals was classified depending on the nature of license applied for, and the relationship of violence and the local dealers in t</w:t>
      </w:r>
      <w:r w:rsidR="00BE6585">
        <w:rPr>
          <w:rFonts w:ascii="Times New Roman" w:hAnsi="Times New Roman" w:cs="Times New Roman"/>
          <w:sz w:val="24"/>
          <w:szCs w:val="24"/>
        </w:rPr>
        <w:t xml:space="preserve">he </w:t>
      </w:r>
      <w:r w:rsidR="001271A9" w:rsidRPr="00740B6F">
        <w:rPr>
          <w:rFonts w:ascii="Times New Roman" w:hAnsi="Times New Roman" w:cs="Times New Roman"/>
          <w:sz w:val="24"/>
          <w:szCs w:val="24"/>
        </w:rPr>
        <w:t>community. Th</w:t>
      </w:r>
      <w:r w:rsidR="00BE6585">
        <w:rPr>
          <w:rFonts w:ascii="Times New Roman" w:hAnsi="Times New Roman" w:cs="Times New Roman"/>
          <w:sz w:val="24"/>
          <w:szCs w:val="24"/>
        </w:rPr>
        <w:t>ese</w:t>
      </w:r>
      <w:r w:rsidR="001271A9" w:rsidRPr="00740B6F">
        <w:rPr>
          <w:rFonts w:ascii="Times New Roman" w:hAnsi="Times New Roman" w:cs="Times New Roman"/>
          <w:sz w:val="24"/>
          <w:szCs w:val="24"/>
        </w:rPr>
        <w:t xml:space="preserve"> variable</w:t>
      </w:r>
      <w:r w:rsidR="00BE6585">
        <w:rPr>
          <w:rFonts w:ascii="Times New Roman" w:hAnsi="Times New Roman" w:cs="Times New Roman"/>
          <w:sz w:val="24"/>
          <w:szCs w:val="24"/>
        </w:rPr>
        <w:t>s</w:t>
      </w:r>
      <w:r w:rsidR="001271A9" w:rsidRPr="00740B6F">
        <w:rPr>
          <w:rFonts w:ascii="Times New Roman" w:hAnsi="Times New Roman" w:cs="Times New Roman"/>
          <w:sz w:val="24"/>
          <w:szCs w:val="24"/>
        </w:rPr>
        <w:t xml:space="preserve"> had </w:t>
      </w:r>
      <w:r w:rsidR="00BE6585">
        <w:rPr>
          <w:rFonts w:ascii="Times New Roman" w:hAnsi="Times New Roman" w:cs="Times New Roman"/>
          <w:sz w:val="24"/>
          <w:szCs w:val="24"/>
        </w:rPr>
        <w:t xml:space="preserve">been </w:t>
      </w:r>
      <w:r w:rsidR="001271A9" w:rsidRPr="00740B6F">
        <w:rPr>
          <w:rFonts w:ascii="Times New Roman" w:hAnsi="Times New Roman" w:cs="Times New Roman"/>
          <w:sz w:val="24"/>
          <w:szCs w:val="24"/>
        </w:rPr>
        <w:t>subdivi</w:t>
      </w:r>
      <w:r w:rsidR="00BE6585">
        <w:rPr>
          <w:rFonts w:ascii="Times New Roman" w:hAnsi="Times New Roman" w:cs="Times New Roman"/>
          <w:sz w:val="24"/>
          <w:szCs w:val="24"/>
        </w:rPr>
        <w:t>ded</w:t>
      </w:r>
      <w:r w:rsidR="001271A9" w:rsidRPr="00740B6F">
        <w:rPr>
          <w:rFonts w:ascii="Times New Roman" w:hAnsi="Times New Roman" w:cs="Times New Roman"/>
          <w:sz w:val="24"/>
          <w:szCs w:val="24"/>
        </w:rPr>
        <w:t xml:space="preserve"> into various types and for that aspect, it was very important </w:t>
      </w:r>
      <w:r w:rsidR="001271A9" w:rsidRPr="00740B6F">
        <w:rPr>
          <w:rFonts w:ascii="Times New Roman" w:hAnsi="Times New Roman" w:cs="Times New Roman"/>
          <w:sz w:val="24"/>
          <w:szCs w:val="24"/>
        </w:rPr>
        <w:lastRenderedPageBreak/>
        <w:t>in the measuring of the construct for the study.</w:t>
      </w:r>
      <w:r w:rsidR="003C2D3A" w:rsidRPr="00740B6F">
        <w:rPr>
          <w:rFonts w:ascii="Times New Roman" w:hAnsi="Times New Roman" w:cs="Times New Roman"/>
          <w:sz w:val="24"/>
          <w:szCs w:val="24"/>
        </w:rPr>
        <w:t xml:space="preserve"> In addition to this, they provided information on the disadvantage which is within the neighborhood and how they how the social disorganization is used in the coming up with the outcomes in terms of percentages (Ramey, 2013).</w:t>
      </w:r>
      <w:r w:rsidR="00A44EBD" w:rsidRPr="00740B6F">
        <w:rPr>
          <w:rFonts w:ascii="Times New Roman" w:hAnsi="Times New Roman" w:cs="Times New Roman"/>
          <w:sz w:val="24"/>
          <w:szCs w:val="24"/>
        </w:rPr>
        <w:t xml:space="preserve"> All the construct was put together for the facilitation of the study and giving concrete data on the neighborhood and the residences. This includes the age factor of 25 years and above, percentages and the sample sizes of the retail established in the study being established to per 10,000 residence (Stacey, Ho, and Pendall, 2016).  </w:t>
      </w:r>
    </w:p>
    <w:p w14:paraId="2D6BF397" w14:textId="4DA9C5A3" w:rsidR="0077600D"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 </w:t>
      </w:r>
      <w:r w:rsidR="00BE6585">
        <w:rPr>
          <w:rFonts w:ascii="Times New Roman" w:hAnsi="Times New Roman" w:cs="Times New Roman"/>
          <w:sz w:val="24"/>
          <w:szCs w:val="24"/>
        </w:rPr>
        <w:tab/>
      </w:r>
      <w:r w:rsidRPr="00740B6F">
        <w:rPr>
          <w:rFonts w:ascii="Times New Roman" w:hAnsi="Times New Roman" w:cs="Times New Roman"/>
          <w:sz w:val="24"/>
          <w:szCs w:val="24"/>
        </w:rPr>
        <w:t>Once the study was cond</w:t>
      </w:r>
      <w:r w:rsidRPr="00740B6F">
        <w:rPr>
          <w:rFonts w:ascii="Times New Roman" w:hAnsi="Times New Roman" w:cs="Times New Roman"/>
          <w:sz w:val="24"/>
          <w:szCs w:val="24"/>
        </w:rPr>
        <w:t xml:space="preserve">ucted they were conclusions </w:t>
      </w:r>
      <w:r w:rsidR="001F4C20" w:rsidRPr="00740B6F">
        <w:rPr>
          <w:rFonts w:ascii="Times New Roman" w:hAnsi="Times New Roman" w:cs="Times New Roman"/>
          <w:sz w:val="24"/>
          <w:szCs w:val="24"/>
        </w:rPr>
        <w:t>which</w:t>
      </w:r>
      <w:r w:rsidRPr="00740B6F">
        <w:rPr>
          <w:rFonts w:ascii="Times New Roman" w:hAnsi="Times New Roman" w:cs="Times New Roman"/>
          <w:sz w:val="24"/>
          <w:szCs w:val="24"/>
        </w:rPr>
        <w:t xml:space="preserve"> we</w:t>
      </w:r>
      <w:r w:rsidR="001F4C20" w:rsidRPr="00740B6F">
        <w:rPr>
          <w:rFonts w:ascii="Times New Roman" w:hAnsi="Times New Roman" w:cs="Times New Roman"/>
          <w:sz w:val="24"/>
          <w:szCs w:val="24"/>
        </w:rPr>
        <w:t>r</w:t>
      </w:r>
      <w:r w:rsidRPr="00740B6F">
        <w:rPr>
          <w:rFonts w:ascii="Times New Roman" w:hAnsi="Times New Roman" w:cs="Times New Roman"/>
          <w:sz w:val="24"/>
          <w:szCs w:val="24"/>
        </w:rPr>
        <w:t>e drawn. The conclusion</w:t>
      </w:r>
      <w:r w:rsidR="001F4C20" w:rsidRPr="00740B6F">
        <w:rPr>
          <w:rFonts w:ascii="Times New Roman" w:hAnsi="Times New Roman" w:cs="Times New Roman"/>
          <w:sz w:val="24"/>
          <w:szCs w:val="24"/>
        </w:rPr>
        <w:t>s</w:t>
      </w:r>
      <w:r w:rsidRPr="00740B6F">
        <w:rPr>
          <w:rFonts w:ascii="Times New Roman" w:hAnsi="Times New Roman" w:cs="Times New Roman"/>
          <w:sz w:val="24"/>
          <w:szCs w:val="24"/>
        </w:rPr>
        <w:t xml:space="preserve"> were on the outcome that was gotten from the study.</w:t>
      </w:r>
      <w:r w:rsidR="001F4C20" w:rsidRPr="00740B6F">
        <w:rPr>
          <w:rFonts w:ascii="Times New Roman" w:hAnsi="Times New Roman" w:cs="Times New Roman"/>
          <w:sz w:val="24"/>
          <w:szCs w:val="24"/>
        </w:rPr>
        <w:t xml:space="preserve"> This is after the use of the strategies of analyzing the variable of constructs which were incorporated in the study. This includes different models and approaches which had assumptions in place. </w:t>
      </w:r>
      <w:r w:rsidRPr="00740B6F">
        <w:rPr>
          <w:rFonts w:ascii="Times New Roman" w:hAnsi="Times New Roman" w:cs="Times New Roman"/>
          <w:sz w:val="24"/>
          <w:szCs w:val="24"/>
        </w:rPr>
        <w:t>The findings were represented in a table which specifically showed the figures using means and standard deviations.</w:t>
      </w:r>
    </w:p>
    <w:p w14:paraId="2834DA36" w14:textId="4F4B5A0F" w:rsidR="00A44EBD"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study came the following outcomes</w:t>
      </w:r>
      <w:r w:rsidR="0077600D" w:rsidRPr="00740B6F">
        <w:rPr>
          <w:rFonts w:ascii="Times New Roman" w:hAnsi="Times New Roman" w:cs="Times New Roman"/>
          <w:sz w:val="24"/>
          <w:szCs w:val="24"/>
        </w:rPr>
        <w:t>/ conclusions</w:t>
      </w:r>
      <w:r w:rsidRPr="00740B6F">
        <w:rPr>
          <w:rFonts w:ascii="Times New Roman" w:hAnsi="Times New Roman" w:cs="Times New Roman"/>
          <w:sz w:val="24"/>
          <w:szCs w:val="24"/>
        </w:rPr>
        <w:t>;</w:t>
      </w:r>
    </w:p>
    <w:p w14:paraId="7FD88427" w14:textId="7E53D65E" w:rsidR="001F4C20" w:rsidRPr="00740B6F" w:rsidRDefault="004C7A91" w:rsidP="00740B6F">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Most of the big or large cities </w:t>
      </w:r>
      <w:r w:rsidRPr="00740B6F">
        <w:rPr>
          <w:rFonts w:ascii="Times New Roman" w:hAnsi="Times New Roman" w:cs="Times New Roman"/>
          <w:sz w:val="24"/>
          <w:szCs w:val="24"/>
        </w:rPr>
        <w:t>did not have shops which sell guns and therefore hence making the average of the number of gun shops to be small making this to have a percentage of 1.59 per 10,000 residence</w:t>
      </w:r>
      <w:r w:rsidR="00C67BAD" w:rsidRPr="00740B6F">
        <w:rPr>
          <w:rFonts w:ascii="Times New Roman" w:hAnsi="Times New Roman" w:cs="Times New Roman"/>
          <w:sz w:val="24"/>
          <w:szCs w:val="24"/>
        </w:rPr>
        <w:t>,</w:t>
      </w:r>
    </w:p>
    <w:p w14:paraId="18FF2419" w14:textId="2950B273" w:rsidR="001F4C20" w:rsidRPr="00740B6F" w:rsidRDefault="004C7A91" w:rsidP="00740B6F">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homicides and robber</w:t>
      </w:r>
      <w:r w:rsidR="00C67BAD" w:rsidRPr="00740B6F">
        <w:rPr>
          <w:rFonts w:ascii="Times New Roman" w:hAnsi="Times New Roman" w:cs="Times New Roman"/>
          <w:sz w:val="24"/>
          <w:szCs w:val="24"/>
        </w:rPr>
        <w:t>ies</w:t>
      </w:r>
      <w:r w:rsidRPr="00740B6F">
        <w:rPr>
          <w:rFonts w:ascii="Times New Roman" w:hAnsi="Times New Roman" w:cs="Times New Roman"/>
          <w:sz w:val="24"/>
          <w:szCs w:val="24"/>
        </w:rPr>
        <w:t xml:space="preserve"> in </w:t>
      </w:r>
      <w:r w:rsidR="00C67BAD" w:rsidRPr="00740B6F">
        <w:rPr>
          <w:rFonts w:ascii="Times New Roman" w:hAnsi="Times New Roman" w:cs="Times New Roman"/>
          <w:sz w:val="24"/>
          <w:szCs w:val="24"/>
        </w:rPr>
        <w:t>the cities</w:t>
      </w:r>
      <w:r w:rsidRPr="00740B6F">
        <w:rPr>
          <w:rFonts w:ascii="Times New Roman" w:hAnsi="Times New Roman" w:cs="Times New Roman"/>
          <w:sz w:val="24"/>
          <w:szCs w:val="24"/>
        </w:rPr>
        <w:t xml:space="preserve"> </w:t>
      </w:r>
      <w:r w:rsidR="00C67BAD" w:rsidRPr="00740B6F">
        <w:rPr>
          <w:rFonts w:ascii="Times New Roman" w:hAnsi="Times New Roman" w:cs="Times New Roman"/>
          <w:sz w:val="24"/>
          <w:szCs w:val="24"/>
        </w:rPr>
        <w:t>were</w:t>
      </w:r>
      <w:r w:rsidRPr="00740B6F">
        <w:rPr>
          <w:rFonts w:ascii="Times New Roman" w:hAnsi="Times New Roman" w:cs="Times New Roman"/>
          <w:sz w:val="24"/>
          <w:szCs w:val="24"/>
        </w:rPr>
        <w:t xml:space="preserve"> also not that high as the neighborhoods were </w:t>
      </w:r>
      <w:r w:rsidR="00C67BAD" w:rsidRPr="00740B6F">
        <w:rPr>
          <w:rFonts w:ascii="Times New Roman" w:hAnsi="Times New Roman" w:cs="Times New Roman"/>
          <w:sz w:val="24"/>
          <w:szCs w:val="24"/>
        </w:rPr>
        <w:t>also minimal compare</w:t>
      </w:r>
      <w:r w:rsidR="0077600D" w:rsidRPr="00740B6F">
        <w:rPr>
          <w:rFonts w:ascii="Times New Roman" w:hAnsi="Times New Roman" w:cs="Times New Roman"/>
          <w:sz w:val="24"/>
          <w:szCs w:val="24"/>
        </w:rPr>
        <w:t>d</w:t>
      </w:r>
      <w:r w:rsidR="00C67BAD" w:rsidRPr="00740B6F">
        <w:rPr>
          <w:rFonts w:ascii="Times New Roman" w:hAnsi="Times New Roman" w:cs="Times New Roman"/>
          <w:sz w:val="24"/>
          <w:szCs w:val="24"/>
        </w:rPr>
        <w:t xml:space="preserve"> to </w:t>
      </w:r>
      <w:r w:rsidR="0077600D" w:rsidRPr="00740B6F">
        <w:rPr>
          <w:rFonts w:ascii="Times New Roman" w:hAnsi="Times New Roman" w:cs="Times New Roman"/>
          <w:sz w:val="24"/>
          <w:szCs w:val="24"/>
        </w:rPr>
        <w:t xml:space="preserve">the </w:t>
      </w:r>
      <w:r w:rsidR="00C67BAD" w:rsidRPr="00740B6F">
        <w:rPr>
          <w:rFonts w:ascii="Times New Roman" w:hAnsi="Times New Roman" w:cs="Times New Roman"/>
          <w:sz w:val="24"/>
          <w:szCs w:val="24"/>
        </w:rPr>
        <w:t>other neighborhood which is not in the city</w:t>
      </w:r>
      <w:r w:rsidR="0077600D" w:rsidRPr="00740B6F">
        <w:rPr>
          <w:rFonts w:ascii="Times New Roman" w:hAnsi="Times New Roman" w:cs="Times New Roman"/>
          <w:sz w:val="24"/>
          <w:szCs w:val="24"/>
        </w:rPr>
        <w:t>. This meant that the crime rates levels were low but they still happened</w:t>
      </w:r>
      <w:r w:rsidR="00C67BAD" w:rsidRPr="00740B6F">
        <w:rPr>
          <w:rFonts w:ascii="Times New Roman" w:hAnsi="Times New Roman" w:cs="Times New Roman"/>
          <w:sz w:val="24"/>
          <w:szCs w:val="24"/>
        </w:rPr>
        <w:t>,</w:t>
      </w:r>
    </w:p>
    <w:p w14:paraId="353D7284" w14:textId="18CAD0E9" w:rsidR="00C67BAD" w:rsidRPr="00740B6F" w:rsidRDefault="004C7A91" w:rsidP="00740B6F">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There were neighborhoods which were slightly disadvantaged as t</w:t>
      </w:r>
      <w:r w:rsidRPr="00740B6F">
        <w:rPr>
          <w:rFonts w:ascii="Times New Roman" w:hAnsi="Times New Roman" w:cs="Times New Roman"/>
          <w:sz w:val="24"/>
          <w:szCs w:val="24"/>
        </w:rPr>
        <w:t>hey had no access to Federal Firearms Licensees (FFLs) hence increasing the crime levels,</w:t>
      </w:r>
    </w:p>
    <w:p w14:paraId="37BD3DDB" w14:textId="5E4B84BC" w:rsidR="0077600D" w:rsidRPr="00740B6F" w:rsidRDefault="004C7A91" w:rsidP="00740B6F">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lastRenderedPageBreak/>
        <w:t>The FFLs have a big relationship with neighborhood violence and crime occurrence levels, this because of the income of the residence show there are no gun shops in th</w:t>
      </w:r>
      <w:r w:rsidRPr="00740B6F">
        <w:rPr>
          <w:rFonts w:ascii="Times New Roman" w:hAnsi="Times New Roman" w:cs="Times New Roman"/>
          <w:sz w:val="24"/>
          <w:szCs w:val="24"/>
        </w:rPr>
        <w:t>ose neighborhoods but there are dealers who deal with firearms without licenses,</w:t>
      </w:r>
    </w:p>
    <w:p w14:paraId="5E96E7E7" w14:textId="7B79625C" w:rsidR="0077600D" w:rsidRPr="00740B6F" w:rsidRDefault="004C7A91" w:rsidP="00740B6F">
      <w:pPr>
        <w:pStyle w:val="ListParagraph"/>
        <w:numPr>
          <w:ilvl w:val="0"/>
          <w:numId w:val="1"/>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Neighborhood violence is associated with instability in the residential areas as well as the social disorganization, Hispanic having high homicide levels than the rest and the</w:t>
      </w:r>
      <w:r w:rsidRPr="00740B6F">
        <w:rPr>
          <w:rFonts w:ascii="Times New Roman" w:hAnsi="Times New Roman" w:cs="Times New Roman"/>
          <w:sz w:val="24"/>
          <w:szCs w:val="24"/>
        </w:rPr>
        <w:t>y are immigrants. The different FFLs influence the levels of crimes in neighborhoods.</w:t>
      </w:r>
    </w:p>
    <w:p w14:paraId="7ABF60A0" w14:textId="71CFAD5D" w:rsidR="002219B6"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These are some of the conclusion </w:t>
      </w:r>
      <w:r w:rsidRPr="00740B6F">
        <w:rPr>
          <w:rFonts w:ascii="Times New Roman" w:hAnsi="Times New Roman" w:cs="Times New Roman"/>
          <w:sz w:val="24"/>
          <w:szCs w:val="24"/>
        </w:rPr>
        <w:t>from the study.</w:t>
      </w:r>
    </w:p>
    <w:p w14:paraId="191502B2" w14:textId="3232EEC3" w:rsidR="002219B6" w:rsidRPr="00740B6F" w:rsidRDefault="00BE6585" w:rsidP="00740B6F">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When</w:t>
      </w:r>
      <w:r w:rsidR="004C7A91" w:rsidRPr="00740B6F">
        <w:rPr>
          <w:rFonts w:ascii="Times New Roman" w:hAnsi="Times New Roman" w:cs="Times New Roman"/>
          <w:sz w:val="24"/>
          <w:szCs w:val="24"/>
        </w:rPr>
        <w:t xml:space="preserve"> stud</w:t>
      </w:r>
      <w:r>
        <w:rPr>
          <w:rFonts w:ascii="Times New Roman" w:hAnsi="Times New Roman" w:cs="Times New Roman"/>
          <w:sz w:val="24"/>
          <w:szCs w:val="24"/>
        </w:rPr>
        <w:t xml:space="preserve">ies are conducted they have </w:t>
      </w:r>
      <w:r w:rsidR="004C7A91" w:rsidRPr="00740B6F">
        <w:rPr>
          <w:rFonts w:ascii="Times New Roman" w:hAnsi="Times New Roman" w:cs="Times New Roman"/>
          <w:sz w:val="24"/>
          <w:szCs w:val="24"/>
        </w:rPr>
        <w:t>strengths and weaknesses which are usually identified</w:t>
      </w:r>
      <w:r>
        <w:rPr>
          <w:rFonts w:ascii="Times New Roman" w:hAnsi="Times New Roman" w:cs="Times New Roman"/>
          <w:sz w:val="24"/>
          <w:szCs w:val="24"/>
        </w:rPr>
        <w:t>. In the case</w:t>
      </w:r>
      <w:r w:rsidR="004C7A91" w:rsidRPr="00740B6F">
        <w:rPr>
          <w:rFonts w:ascii="Times New Roman" w:hAnsi="Times New Roman" w:cs="Times New Roman"/>
          <w:sz w:val="24"/>
          <w:szCs w:val="24"/>
        </w:rPr>
        <w:t xml:space="preserve"> for this study analysis,</w:t>
      </w:r>
      <w:r w:rsidR="004C7A91" w:rsidRPr="00740B6F">
        <w:rPr>
          <w:rFonts w:ascii="Times New Roman" w:hAnsi="Times New Roman" w:cs="Times New Roman"/>
          <w:sz w:val="24"/>
          <w:szCs w:val="24"/>
        </w:rPr>
        <w:t xml:space="preserve"> this is not different. The study had the following strengths;</w:t>
      </w:r>
    </w:p>
    <w:p w14:paraId="29F882B9" w14:textId="12E40CB2" w:rsidR="002219B6" w:rsidRPr="00740B6F" w:rsidRDefault="004C7A91" w:rsidP="00740B6F">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models used in the analysis were effective,</w:t>
      </w:r>
    </w:p>
    <w:p w14:paraId="51C7BE03" w14:textId="302F410A" w:rsidR="002219B6" w:rsidRPr="00740B6F" w:rsidRDefault="004C7A91" w:rsidP="00740B6F">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It had a good base of operation as it had relevant information from the various variables,</w:t>
      </w:r>
    </w:p>
    <w:p w14:paraId="1FDEF25A" w14:textId="25969163" w:rsidR="002219B6" w:rsidRPr="00740B6F" w:rsidRDefault="004C7A91" w:rsidP="00740B6F">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study was well formulated and represented from the</w:t>
      </w:r>
      <w:r w:rsidRPr="00740B6F">
        <w:rPr>
          <w:rFonts w:ascii="Times New Roman" w:hAnsi="Times New Roman" w:cs="Times New Roman"/>
          <w:sz w:val="24"/>
          <w:szCs w:val="24"/>
        </w:rPr>
        <w:t xml:space="preserve"> beginning till the end as the researchers had the </w:t>
      </w:r>
      <w:r w:rsidR="00CA2835" w:rsidRPr="00740B6F">
        <w:rPr>
          <w:rFonts w:ascii="Times New Roman" w:hAnsi="Times New Roman" w:cs="Times New Roman"/>
          <w:sz w:val="24"/>
          <w:szCs w:val="24"/>
        </w:rPr>
        <w:t>well-conducted the research in detail and drafted the report well,</w:t>
      </w:r>
    </w:p>
    <w:p w14:paraId="1C545C95" w14:textId="61E1C2E1" w:rsidR="00CA2835" w:rsidRPr="00740B6F" w:rsidRDefault="004C7A91" w:rsidP="00740B6F">
      <w:pPr>
        <w:pStyle w:val="ListParagraph"/>
        <w:numPr>
          <w:ilvl w:val="0"/>
          <w:numId w:val="2"/>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From the incorporation of socials institution and the social disorganization theory is well shown and how crime is related and affected by</w:t>
      </w:r>
      <w:r w:rsidRPr="00740B6F">
        <w:rPr>
          <w:rFonts w:ascii="Times New Roman" w:hAnsi="Times New Roman" w:cs="Times New Roman"/>
          <w:sz w:val="24"/>
          <w:szCs w:val="24"/>
        </w:rPr>
        <w:t xml:space="preserve"> them.</w:t>
      </w:r>
    </w:p>
    <w:p w14:paraId="2CFE2AC0" w14:textId="3DC4436F" w:rsidR="00CA2835"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weaknesses of the study are;</w:t>
      </w:r>
    </w:p>
    <w:p w14:paraId="56D7C513" w14:textId="23801258" w:rsidR="00CA2835" w:rsidRPr="00740B6F" w:rsidRDefault="004C7A91" w:rsidP="00740B6F">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use of calculations in the models of analyzing the information could be difficult for some people who have no mathematical or statistical knowledge to comprehend,</w:t>
      </w:r>
    </w:p>
    <w:p w14:paraId="298A97FF" w14:textId="79E4B0AD" w:rsidR="00CA2835" w:rsidRPr="00740B6F" w:rsidRDefault="004C7A91" w:rsidP="00740B6F">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 xml:space="preserve">The information data for the </w:t>
      </w:r>
      <w:r w:rsidR="006F1E76" w:rsidRPr="00740B6F">
        <w:rPr>
          <w:rFonts w:ascii="Times New Roman" w:hAnsi="Times New Roman" w:cs="Times New Roman"/>
          <w:sz w:val="24"/>
          <w:szCs w:val="24"/>
        </w:rPr>
        <w:t>National Neighborhood Crime Study (</w:t>
      </w:r>
      <w:r w:rsidRPr="00740B6F">
        <w:rPr>
          <w:rFonts w:ascii="Times New Roman" w:hAnsi="Times New Roman" w:cs="Times New Roman"/>
          <w:sz w:val="24"/>
          <w:szCs w:val="24"/>
        </w:rPr>
        <w:t>NNCS</w:t>
      </w:r>
      <w:r w:rsidR="006F1E76" w:rsidRPr="00740B6F">
        <w:rPr>
          <w:rFonts w:ascii="Times New Roman" w:hAnsi="Times New Roman" w:cs="Times New Roman"/>
          <w:sz w:val="24"/>
          <w:szCs w:val="24"/>
        </w:rPr>
        <w:t>)</w:t>
      </w:r>
      <w:r w:rsidRPr="00740B6F">
        <w:rPr>
          <w:rFonts w:ascii="Times New Roman" w:hAnsi="Times New Roman" w:cs="Times New Roman"/>
          <w:sz w:val="24"/>
          <w:szCs w:val="24"/>
        </w:rPr>
        <w:t xml:space="preserve"> and the </w:t>
      </w:r>
      <w:r w:rsidR="006F1E76" w:rsidRPr="00740B6F">
        <w:rPr>
          <w:rFonts w:ascii="Times New Roman" w:hAnsi="Times New Roman" w:cs="Times New Roman"/>
          <w:sz w:val="24"/>
          <w:szCs w:val="24"/>
        </w:rPr>
        <w:t>Federal Firearms Licenses (</w:t>
      </w:r>
      <w:r w:rsidRPr="00740B6F">
        <w:rPr>
          <w:rFonts w:ascii="Times New Roman" w:hAnsi="Times New Roman" w:cs="Times New Roman"/>
          <w:sz w:val="24"/>
          <w:szCs w:val="24"/>
        </w:rPr>
        <w:t>FFLs</w:t>
      </w:r>
      <w:r w:rsidR="006F1E76" w:rsidRPr="00740B6F">
        <w:rPr>
          <w:rFonts w:ascii="Times New Roman" w:hAnsi="Times New Roman" w:cs="Times New Roman"/>
          <w:sz w:val="24"/>
          <w:szCs w:val="24"/>
        </w:rPr>
        <w:t>)</w:t>
      </w:r>
      <w:r w:rsidRPr="00740B6F">
        <w:rPr>
          <w:rFonts w:ascii="Times New Roman" w:hAnsi="Times New Roman" w:cs="Times New Roman"/>
          <w:sz w:val="24"/>
          <w:szCs w:val="24"/>
        </w:rPr>
        <w:t xml:space="preserve"> was so wide</w:t>
      </w:r>
      <w:r w:rsidR="006F1E76" w:rsidRPr="00740B6F">
        <w:rPr>
          <w:rFonts w:ascii="Times New Roman" w:hAnsi="Times New Roman" w:cs="Times New Roman"/>
          <w:sz w:val="24"/>
          <w:szCs w:val="24"/>
        </w:rPr>
        <w:t>,</w:t>
      </w:r>
    </w:p>
    <w:p w14:paraId="555ACFA3" w14:textId="5DF49CC7" w:rsidR="00380387" w:rsidRPr="00740B6F" w:rsidRDefault="004C7A91" w:rsidP="00740B6F">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t>The comparison of the gun shops and violent crime is being put on the same sides is an issue of concern,</w:t>
      </w:r>
    </w:p>
    <w:p w14:paraId="172B7854" w14:textId="0FEC53C0" w:rsidR="006F1E76" w:rsidRPr="00740B6F" w:rsidRDefault="004C7A91" w:rsidP="00740B6F">
      <w:pPr>
        <w:pStyle w:val="ListParagraph"/>
        <w:numPr>
          <w:ilvl w:val="0"/>
          <w:numId w:val="3"/>
        </w:num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lastRenderedPageBreak/>
        <w:t>The study could have used ore graphs and char to represent its findings.</w:t>
      </w:r>
    </w:p>
    <w:p w14:paraId="6D9CCF44" w14:textId="06FDD15C" w:rsidR="00CA2835" w:rsidRDefault="004C7A91" w:rsidP="00740B6F">
      <w:pPr>
        <w:spacing w:line="480" w:lineRule="auto"/>
        <w:ind w:firstLine="360"/>
        <w:jc w:val="both"/>
        <w:rPr>
          <w:rFonts w:ascii="Times New Roman" w:hAnsi="Times New Roman" w:cs="Times New Roman"/>
          <w:sz w:val="24"/>
          <w:szCs w:val="24"/>
        </w:rPr>
      </w:pPr>
      <w:r w:rsidRPr="00740B6F">
        <w:rPr>
          <w:rFonts w:ascii="Times New Roman" w:hAnsi="Times New Roman" w:cs="Times New Roman"/>
          <w:sz w:val="24"/>
          <w:szCs w:val="24"/>
        </w:rPr>
        <w:t>The</w:t>
      </w:r>
      <w:r w:rsidRPr="00740B6F">
        <w:rPr>
          <w:rFonts w:ascii="Times New Roman" w:hAnsi="Times New Roman" w:cs="Times New Roman"/>
          <w:sz w:val="24"/>
          <w:szCs w:val="24"/>
        </w:rPr>
        <w:t xml:space="preserve"> study is very informative and it adds t</w:t>
      </w:r>
      <w:r w:rsidR="00380387" w:rsidRPr="00740B6F">
        <w:rPr>
          <w:rFonts w:ascii="Times New Roman" w:hAnsi="Times New Roman" w:cs="Times New Roman"/>
          <w:sz w:val="24"/>
          <w:szCs w:val="24"/>
        </w:rPr>
        <w:t>o the tradition</w:t>
      </w:r>
      <w:r w:rsidR="00BE6585">
        <w:rPr>
          <w:rFonts w:ascii="Times New Roman" w:hAnsi="Times New Roman" w:cs="Times New Roman"/>
          <w:sz w:val="24"/>
          <w:szCs w:val="24"/>
        </w:rPr>
        <w:t>al way</w:t>
      </w:r>
      <w:r w:rsidR="00380387" w:rsidRPr="00740B6F">
        <w:rPr>
          <w:rFonts w:ascii="Times New Roman" w:hAnsi="Times New Roman" w:cs="Times New Roman"/>
          <w:sz w:val="24"/>
          <w:szCs w:val="24"/>
        </w:rPr>
        <w:t xml:space="preserve"> of the study</w:t>
      </w:r>
      <w:r w:rsidR="00BE6585">
        <w:rPr>
          <w:rFonts w:ascii="Times New Roman" w:hAnsi="Times New Roman" w:cs="Times New Roman"/>
          <w:sz w:val="24"/>
          <w:szCs w:val="24"/>
        </w:rPr>
        <w:t>ing</w:t>
      </w:r>
      <w:r w:rsidR="00380387" w:rsidRPr="00740B6F">
        <w:rPr>
          <w:rFonts w:ascii="Times New Roman" w:hAnsi="Times New Roman" w:cs="Times New Roman"/>
          <w:sz w:val="24"/>
          <w:szCs w:val="24"/>
        </w:rPr>
        <w:t xml:space="preserve"> in that it sheds more light into the topic of criminology as they can fully to comprehend the direct and indirect influencing the crime in the neighborhoods as they look at the social disorganization theory even more. It looks at the opportunities which are being created by the social institutions which lead to the occurrence of crimes and how the residence stability contributed to this.</w:t>
      </w:r>
      <w:r w:rsidR="00740B6F" w:rsidRPr="00740B6F">
        <w:rPr>
          <w:rFonts w:ascii="Times New Roman" w:hAnsi="Times New Roman" w:cs="Times New Roman"/>
          <w:sz w:val="24"/>
          <w:szCs w:val="24"/>
        </w:rPr>
        <w:t xml:space="preserve"> It also adds on the measure which the federal government is putting in place mainly through having the Federal Firearms Licenses in place to regulate and monitor the owners of guns in the neighborhoods. The role of residence un the reduction of crimes (Blocher, 2013).</w:t>
      </w:r>
    </w:p>
    <w:p w14:paraId="77E5509C" w14:textId="3352638A" w:rsidR="00740B6F" w:rsidRDefault="00740B6F" w:rsidP="00740B6F">
      <w:pPr>
        <w:spacing w:line="480" w:lineRule="auto"/>
        <w:ind w:firstLine="360"/>
        <w:jc w:val="both"/>
        <w:rPr>
          <w:rFonts w:ascii="Times New Roman" w:hAnsi="Times New Roman" w:cs="Times New Roman"/>
          <w:sz w:val="24"/>
          <w:szCs w:val="24"/>
        </w:rPr>
      </w:pPr>
    </w:p>
    <w:p w14:paraId="7AC16A23" w14:textId="6911CC14" w:rsidR="00740B6F" w:rsidRDefault="00740B6F" w:rsidP="00740B6F">
      <w:pPr>
        <w:spacing w:line="480" w:lineRule="auto"/>
        <w:ind w:firstLine="360"/>
        <w:jc w:val="both"/>
        <w:rPr>
          <w:rFonts w:ascii="Times New Roman" w:hAnsi="Times New Roman" w:cs="Times New Roman"/>
          <w:sz w:val="24"/>
          <w:szCs w:val="24"/>
        </w:rPr>
      </w:pPr>
    </w:p>
    <w:p w14:paraId="6ACF15C5" w14:textId="25832619" w:rsidR="00740B6F" w:rsidRDefault="00740B6F" w:rsidP="00740B6F">
      <w:pPr>
        <w:spacing w:line="480" w:lineRule="auto"/>
        <w:ind w:firstLine="360"/>
        <w:jc w:val="both"/>
        <w:rPr>
          <w:rFonts w:ascii="Times New Roman" w:hAnsi="Times New Roman" w:cs="Times New Roman"/>
          <w:sz w:val="24"/>
          <w:szCs w:val="24"/>
        </w:rPr>
      </w:pPr>
    </w:p>
    <w:p w14:paraId="3359468E" w14:textId="02F47547" w:rsidR="00740B6F" w:rsidRDefault="00740B6F" w:rsidP="00740B6F">
      <w:pPr>
        <w:spacing w:line="480" w:lineRule="auto"/>
        <w:ind w:firstLine="360"/>
        <w:jc w:val="both"/>
        <w:rPr>
          <w:rFonts w:ascii="Times New Roman" w:hAnsi="Times New Roman" w:cs="Times New Roman"/>
          <w:sz w:val="24"/>
          <w:szCs w:val="24"/>
        </w:rPr>
      </w:pPr>
    </w:p>
    <w:p w14:paraId="7743E767" w14:textId="0311469F" w:rsidR="00740B6F" w:rsidRDefault="00740B6F" w:rsidP="00740B6F">
      <w:pPr>
        <w:spacing w:line="480" w:lineRule="auto"/>
        <w:ind w:firstLine="360"/>
        <w:jc w:val="both"/>
        <w:rPr>
          <w:rFonts w:ascii="Times New Roman" w:hAnsi="Times New Roman" w:cs="Times New Roman"/>
          <w:sz w:val="24"/>
          <w:szCs w:val="24"/>
        </w:rPr>
      </w:pPr>
    </w:p>
    <w:p w14:paraId="48CEF10B" w14:textId="4601FE14" w:rsidR="00740B6F" w:rsidRDefault="00740B6F" w:rsidP="00740B6F">
      <w:pPr>
        <w:spacing w:line="480" w:lineRule="auto"/>
        <w:ind w:firstLine="360"/>
        <w:jc w:val="both"/>
        <w:rPr>
          <w:rFonts w:ascii="Times New Roman" w:hAnsi="Times New Roman" w:cs="Times New Roman"/>
          <w:sz w:val="24"/>
          <w:szCs w:val="24"/>
        </w:rPr>
      </w:pPr>
    </w:p>
    <w:p w14:paraId="557D0FE5" w14:textId="39D79ABC" w:rsidR="00740B6F" w:rsidRDefault="00740B6F" w:rsidP="00740B6F">
      <w:pPr>
        <w:spacing w:line="480" w:lineRule="auto"/>
        <w:ind w:firstLine="360"/>
        <w:jc w:val="both"/>
        <w:rPr>
          <w:rFonts w:ascii="Times New Roman" w:hAnsi="Times New Roman" w:cs="Times New Roman"/>
          <w:sz w:val="24"/>
          <w:szCs w:val="24"/>
        </w:rPr>
      </w:pPr>
    </w:p>
    <w:p w14:paraId="1F57F045" w14:textId="0BA955F8" w:rsidR="00740B6F" w:rsidRDefault="00740B6F" w:rsidP="00740B6F">
      <w:pPr>
        <w:spacing w:line="480" w:lineRule="auto"/>
        <w:ind w:firstLine="360"/>
        <w:jc w:val="both"/>
        <w:rPr>
          <w:rFonts w:ascii="Times New Roman" w:hAnsi="Times New Roman" w:cs="Times New Roman"/>
          <w:sz w:val="24"/>
          <w:szCs w:val="24"/>
        </w:rPr>
      </w:pPr>
    </w:p>
    <w:p w14:paraId="7A53C8D5" w14:textId="7B4C86FD" w:rsidR="00740B6F" w:rsidRDefault="00740B6F" w:rsidP="00740B6F">
      <w:pPr>
        <w:spacing w:line="480" w:lineRule="auto"/>
        <w:ind w:firstLine="360"/>
        <w:jc w:val="both"/>
        <w:rPr>
          <w:rFonts w:ascii="Times New Roman" w:hAnsi="Times New Roman" w:cs="Times New Roman"/>
          <w:sz w:val="24"/>
          <w:szCs w:val="24"/>
        </w:rPr>
      </w:pPr>
    </w:p>
    <w:p w14:paraId="41E3A29A" w14:textId="54E1D02D" w:rsidR="00740B6F" w:rsidRDefault="00740B6F" w:rsidP="00740B6F">
      <w:pPr>
        <w:spacing w:line="480" w:lineRule="auto"/>
        <w:ind w:firstLine="360"/>
        <w:jc w:val="both"/>
        <w:rPr>
          <w:rFonts w:ascii="Times New Roman" w:hAnsi="Times New Roman" w:cs="Times New Roman"/>
          <w:sz w:val="24"/>
          <w:szCs w:val="24"/>
        </w:rPr>
      </w:pPr>
    </w:p>
    <w:p w14:paraId="701916A6" w14:textId="77777777" w:rsidR="00740B6F" w:rsidRPr="00740B6F" w:rsidRDefault="00740B6F" w:rsidP="00740B6F">
      <w:pPr>
        <w:spacing w:line="480" w:lineRule="auto"/>
        <w:ind w:firstLine="36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601407298"/>
        <w:docPartObj>
          <w:docPartGallery w:val="Bibliographies"/>
          <w:docPartUnique/>
        </w:docPartObj>
      </w:sdtPr>
      <w:sdtEndPr/>
      <w:sdtContent>
        <w:p w14:paraId="25233C7D" w14:textId="6A6F70C7" w:rsidR="00740B6F" w:rsidRPr="00740B6F" w:rsidRDefault="004C7A91" w:rsidP="00740B6F">
          <w:pPr>
            <w:pStyle w:val="Heading1"/>
            <w:spacing w:line="480" w:lineRule="auto"/>
            <w:jc w:val="center"/>
            <w:rPr>
              <w:rFonts w:ascii="Times New Roman" w:hAnsi="Times New Roman" w:cs="Times New Roman"/>
              <w:color w:val="auto"/>
              <w:sz w:val="24"/>
              <w:szCs w:val="24"/>
            </w:rPr>
          </w:pPr>
          <w:r w:rsidRPr="00740B6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7B4F2104"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sz w:val="24"/>
                  <w:szCs w:val="24"/>
                </w:rPr>
                <w:fldChar w:fldCharType="begin"/>
              </w:r>
              <w:r w:rsidRPr="00740B6F">
                <w:rPr>
                  <w:rFonts w:ascii="Times New Roman" w:hAnsi="Times New Roman" w:cs="Times New Roman"/>
                  <w:sz w:val="24"/>
                  <w:szCs w:val="24"/>
                </w:rPr>
                <w:instrText xml:space="preserve"> BIBLIOGRAPHY </w:instrText>
              </w:r>
              <w:r w:rsidRPr="00740B6F">
                <w:rPr>
                  <w:rFonts w:ascii="Times New Roman" w:hAnsi="Times New Roman" w:cs="Times New Roman"/>
                  <w:sz w:val="24"/>
                  <w:szCs w:val="24"/>
                </w:rPr>
                <w:fldChar w:fldCharType="separate"/>
              </w:r>
              <w:r w:rsidRPr="00740B6F">
                <w:rPr>
                  <w:rFonts w:ascii="Times New Roman" w:hAnsi="Times New Roman" w:cs="Times New Roman"/>
                  <w:noProof/>
                  <w:sz w:val="24"/>
                  <w:szCs w:val="24"/>
                </w:rPr>
                <w:t xml:space="preserve">Blocher, J. (2013). Firearm Localism. </w:t>
              </w:r>
              <w:r w:rsidRPr="00740B6F">
                <w:rPr>
                  <w:rFonts w:ascii="Times New Roman" w:hAnsi="Times New Roman" w:cs="Times New Roman"/>
                  <w:i/>
                  <w:iCs/>
                  <w:noProof/>
                  <w:sz w:val="24"/>
                  <w:szCs w:val="24"/>
                </w:rPr>
                <w:t>Yale Law Journal</w:t>
              </w:r>
              <w:r w:rsidRPr="00740B6F">
                <w:rPr>
                  <w:rFonts w:ascii="Times New Roman" w:hAnsi="Times New Roman" w:cs="Times New Roman"/>
                  <w:noProof/>
                  <w:sz w:val="24"/>
                  <w:szCs w:val="24"/>
                </w:rPr>
                <w:t>.</w:t>
              </w:r>
            </w:p>
            <w:p w14:paraId="25B2A053"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Groff, E. R. (2014). Criminogenic Facilities and Crime across Street Segments in Philadelphia Uncovering Evidence about the Spatial Extent of Facility Influence. </w:t>
              </w:r>
              <w:r w:rsidRPr="00740B6F">
                <w:rPr>
                  <w:rFonts w:ascii="Times New Roman" w:hAnsi="Times New Roman" w:cs="Times New Roman"/>
                  <w:i/>
                  <w:iCs/>
                  <w:noProof/>
                  <w:sz w:val="24"/>
                  <w:szCs w:val="24"/>
                </w:rPr>
                <w:t>Journal of Research in Crime and Delin</w:t>
              </w:r>
              <w:r w:rsidRPr="00740B6F">
                <w:rPr>
                  <w:rFonts w:ascii="Times New Roman" w:hAnsi="Times New Roman" w:cs="Times New Roman"/>
                  <w:i/>
                  <w:iCs/>
                  <w:noProof/>
                  <w:sz w:val="24"/>
                  <w:szCs w:val="24"/>
                </w:rPr>
                <w:t>quency</w:t>
              </w:r>
              <w:r w:rsidRPr="00740B6F">
                <w:rPr>
                  <w:rFonts w:ascii="Times New Roman" w:hAnsi="Times New Roman" w:cs="Times New Roman"/>
                  <w:noProof/>
                  <w:sz w:val="24"/>
                  <w:szCs w:val="24"/>
                </w:rPr>
                <w:t>.</w:t>
              </w:r>
            </w:p>
            <w:p w14:paraId="50BD578F"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Kubrin, C. E. (2014). Do Fringe Banks Create Fringe Neighborhoods? Examining the Spatial Relationship between Fringe Banking and Neighborhood Crime Rates. </w:t>
              </w:r>
              <w:r w:rsidRPr="00740B6F">
                <w:rPr>
                  <w:rFonts w:ascii="Times New Roman" w:hAnsi="Times New Roman" w:cs="Times New Roman"/>
                  <w:i/>
                  <w:iCs/>
                  <w:noProof/>
                  <w:sz w:val="24"/>
                  <w:szCs w:val="24"/>
                </w:rPr>
                <w:t>Justice Quarterly</w:t>
              </w:r>
              <w:r w:rsidRPr="00740B6F">
                <w:rPr>
                  <w:rFonts w:ascii="Times New Roman" w:hAnsi="Times New Roman" w:cs="Times New Roman"/>
                  <w:noProof/>
                  <w:sz w:val="24"/>
                  <w:szCs w:val="24"/>
                </w:rPr>
                <w:t>.</w:t>
              </w:r>
            </w:p>
            <w:p w14:paraId="0AD4E6C3"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Lewis, K. (2010). Yellowstone: Urban Signage, Class, and Race. </w:t>
              </w:r>
              <w:r w:rsidRPr="00740B6F">
                <w:rPr>
                  <w:rFonts w:ascii="Times New Roman" w:hAnsi="Times New Roman" w:cs="Times New Roman"/>
                  <w:i/>
                  <w:iCs/>
                  <w:noProof/>
                  <w:sz w:val="24"/>
                  <w:szCs w:val="24"/>
                </w:rPr>
                <w:t xml:space="preserve">Design and </w:t>
              </w:r>
              <w:r w:rsidRPr="00740B6F">
                <w:rPr>
                  <w:rFonts w:ascii="Times New Roman" w:hAnsi="Times New Roman" w:cs="Times New Roman"/>
                  <w:i/>
                  <w:iCs/>
                  <w:noProof/>
                  <w:sz w:val="24"/>
                  <w:szCs w:val="24"/>
                </w:rPr>
                <w:t>Culture</w:t>
              </w:r>
              <w:r w:rsidRPr="00740B6F">
                <w:rPr>
                  <w:rFonts w:ascii="Times New Roman" w:hAnsi="Times New Roman" w:cs="Times New Roman"/>
                  <w:noProof/>
                  <w:sz w:val="24"/>
                  <w:szCs w:val="24"/>
                </w:rPr>
                <w:t>.</w:t>
              </w:r>
            </w:p>
            <w:p w14:paraId="24A58A34"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Peterson, R. D. (2006). The National Neighborhood Crime Study,2000. </w:t>
              </w:r>
              <w:r w:rsidRPr="00740B6F">
                <w:rPr>
                  <w:rFonts w:ascii="Times New Roman" w:hAnsi="Times New Roman" w:cs="Times New Roman"/>
                  <w:i/>
                  <w:iCs/>
                  <w:noProof/>
                  <w:sz w:val="24"/>
                  <w:szCs w:val="24"/>
                </w:rPr>
                <w:t>Inter-University Consortium for Political and Social Research</w:t>
              </w:r>
              <w:r w:rsidRPr="00740B6F">
                <w:rPr>
                  <w:rFonts w:ascii="Times New Roman" w:hAnsi="Times New Roman" w:cs="Times New Roman"/>
                  <w:noProof/>
                  <w:sz w:val="24"/>
                  <w:szCs w:val="24"/>
                </w:rPr>
                <w:t>.</w:t>
              </w:r>
            </w:p>
            <w:p w14:paraId="7DB3ABAD"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Pridemore, W. A. (2012). Community Organization Moderates the Effect of Alcohol Outlet Density on Violence. </w:t>
              </w:r>
              <w:r w:rsidRPr="00740B6F">
                <w:rPr>
                  <w:rFonts w:ascii="Times New Roman" w:hAnsi="Times New Roman" w:cs="Times New Roman"/>
                  <w:i/>
                  <w:iCs/>
                  <w:noProof/>
                  <w:sz w:val="24"/>
                  <w:szCs w:val="24"/>
                </w:rPr>
                <w:t xml:space="preserve">British </w:t>
              </w:r>
              <w:r w:rsidRPr="00740B6F">
                <w:rPr>
                  <w:rFonts w:ascii="Times New Roman" w:hAnsi="Times New Roman" w:cs="Times New Roman"/>
                  <w:i/>
                  <w:iCs/>
                  <w:noProof/>
                  <w:sz w:val="24"/>
                  <w:szCs w:val="24"/>
                </w:rPr>
                <w:t>Journal of Sociology</w:t>
              </w:r>
              <w:r w:rsidRPr="00740B6F">
                <w:rPr>
                  <w:rFonts w:ascii="Times New Roman" w:hAnsi="Times New Roman" w:cs="Times New Roman"/>
                  <w:noProof/>
                  <w:sz w:val="24"/>
                  <w:szCs w:val="24"/>
                </w:rPr>
                <w:t>.</w:t>
              </w:r>
            </w:p>
            <w:p w14:paraId="70CE144A"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Ramey, D. M. (2013). Immigrant Revitalization and Neighborhood Violent Crime in Established and New Destination Cities. </w:t>
              </w:r>
              <w:r w:rsidRPr="00740B6F">
                <w:rPr>
                  <w:rFonts w:ascii="Times New Roman" w:hAnsi="Times New Roman" w:cs="Times New Roman"/>
                  <w:i/>
                  <w:iCs/>
                  <w:noProof/>
                  <w:sz w:val="24"/>
                  <w:szCs w:val="24"/>
                </w:rPr>
                <w:t>Social Destination Cities</w:t>
              </w:r>
              <w:r w:rsidRPr="00740B6F">
                <w:rPr>
                  <w:rFonts w:ascii="Times New Roman" w:hAnsi="Times New Roman" w:cs="Times New Roman"/>
                  <w:noProof/>
                  <w:sz w:val="24"/>
                  <w:szCs w:val="24"/>
                </w:rPr>
                <w:t>.</w:t>
              </w:r>
            </w:p>
            <w:p w14:paraId="2CED523F"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Shaw, C. a. (1942). </w:t>
              </w:r>
              <w:r w:rsidRPr="00740B6F">
                <w:rPr>
                  <w:rFonts w:ascii="Times New Roman" w:hAnsi="Times New Roman" w:cs="Times New Roman"/>
                  <w:i/>
                  <w:iCs/>
                  <w:noProof/>
                  <w:sz w:val="24"/>
                  <w:szCs w:val="24"/>
                </w:rPr>
                <w:t>Juvenile Delinquency and Urban Areas.</w:t>
              </w:r>
              <w:r w:rsidRPr="00740B6F">
                <w:rPr>
                  <w:rFonts w:ascii="Times New Roman" w:hAnsi="Times New Roman" w:cs="Times New Roman"/>
                  <w:noProof/>
                  <w:sz w:val="24"/>
                  <w:szCs w:val="24"/>
                </w:rPr>
                <w:t xml:space="preserve"> Chicago: University of Chicag</w:t>
              </w:r>
              <w:r w:rsidRPr="00740B6F">
                <w:rPr>
                  <w:rFonts w:ascii="Times New Roman" w:hAnsi="Times New Roman" w:cs="Times New Roman"/>
                  <w:noProof/>
                  <w:sz w:val="24"/>
                  <w:szCs w:val="24"/>
                </w:rPr>
                <w:t>o Press.</w:t>
              </w:r>
            </w:p>
            <w:p w14:paraId="2778FC00"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 xml:space="preserve">Stacy, C. P. (2016). Neighborhood-Level Economic Activity and Crime. </w:t>
              </w:r>
              <w:r w:rsidRPr="00740B6F">
                <w:rPr>
                  <w:rFonts w:ascii="Times New Roman" w:hAnsi="Times New Roman" w:cs="Times New Roman"/>
                  <w:i/>
                  <w:iCs/>
                  <w:noProof/>
                  <w:sz w:val="24"/>
                  <w:szCs w:val="24"/>
                </w:rPr>
                <w:t>Journal of Urban Affairs</w:t>
              </w:r>
              <w:r w:rsidRPr="00740B6F">
                <w:rPr>
                  <w:rFonts w:ascii="Times New Roman" w:hAnsi="Times New Roman" w:cs="Times New Roman"/>
                  <w:noProof/>
                  <w:sz w:val="24"/>
                  <w:szCs w:val="24"/>
                </w:rPr>
                <w:t>.</w:t>
              </w:r>
            </w:p>
            <w:p w14:paraId="67685FEB" w14:textId="77777777" w:rsidR="00740B6F" w:rsidRPr="00740B6F" w:rsidRDefault="004C7A91" w:rsidP="00740B6F">
              <w:pPr>
                <w:pStyle w:val="Bibliography"/>
                <w:spacing w:line="480" w:lineRule="auto"/>
                <w:ind w:left="720" w:hanging="720"/>
                <w:jc w:val="both"/>
                <w:rPr>
                  <w:rFonts w:ascii="Times New Roman" w:hAnsi="Times New Roman" w:cs="Times New Roman"/>
                  <w:noProof/>
                  <w:sz w:val="24"/>
                  <w:szCs w:val="24"/>
                </w:rPr>
              </w:pPr>
              <w:r w:rsidRPr="00740B6F">
                <w:rPr>
                  <w:rFonts w:ascii="Times New Roman" w:hAnsi="Times New Roman" w:cs="Times New Roman"/>
                  <w:noProof/>
                  <w:sz w:val="24"/>
                  <w:szCs w:val="24"/>
                </w:rPr>
                <w:t>Trent Steidley, D. M. (2017, March). Gun Shops as Local Institutions: Federal Firearms Licensees, Social Disorganization, and Neighborhood Violent Crime</w:t>
              </w:r>
              <w:r w:rsidRPr="00740B6F">
                <w:rPr>
                  <w:rFonts w:ascii="Times New Roman" w:hAnsi="Times New Roman" w:cs="Times New Roman"/>
                  <w:noProof/>
                  <w:sz w:val="24"/>
                  <w:szCs w:val="24"/>
                </w:rPr>
                <w:t xml:space="preserve">. </w:t>
              </w:r>
              <w:r w:rsidRPr="00740B6F">
                <w:rPr>
                  <w:rFonts w:ascii="Times New Roman" w:hAnsi="Times New Roman" w:cs="Times New Roman"/>
                  <w:i/>
                  <w:iCs/>
                  <w:noProof/>
                  <w:sz w:val="24"/>
                  <w:szCs w:val="24"/>
                </w:rPr>
                <w:t>Gun Shops and Neighborhood Violent Crime</w:t>
              </w:r>
              <w:r w:rsidRPr="00740B6F">
                <w:rPr>
                  <w:rFonts w:ascii="Times New Roman" w:hAnsi="Times New Roman" w:cs="Times New Roman"/>
                  <w:noProof/>
                  <w:sz w:val="24"/>
                  <w:szCs w:val="24"/>
                </w:rPr>
                <w:t>, 265-298.</w:t>
              </w:r>
            </w:p>
            <w:p w14:paraId="53D45B07" w14:textId="40AA9052" w:rsidR="00740B6F"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b/>
                  <w:bCs/>
                  <w:noProof/>
                  <w:sz w:val="24"/>
                  <w:szCs w:val="24"/>
                </w:rPr>
                <w:fldChar w:fldCharType="end"/>
              </w:r>
            </w:p>
          </w:sdtContent>
        </w:sdt>
      </w:sdtContent>
    </w:sdt>
    <w:p w14:paraId="722B91A8" w14:textId="0C7FE16E" w:rsidR="00072798" w:rsidRPr="00740B6F" w:rsidRDefault="004C7A91" w:rsidP="00740B6F">
      <w:pPr>
        <w:spacing w:line="480" w:lineRule="auto"/>
        <w:jc w:val="both"/>
        <w:rPr>
          <w:rFonts w:ascii="Times New Roman" w:hAnsi="Times New Roman" w:cs="Times New Roman"/>
          <w:sz w:val="24"/>
          <w:szCs w:val="24"/>
        </w:rPr>
      </w:pPr>
      <w:r w:rsidRPr="00740B6F">
        <w:rPr>
          <w:rFonts w:ascii="Times New Roman" w:hAnsi="Times New Roman" w:cs="Times New Roman"/>
          <w:sz w:val="24"/>
          <w:szCs w:val="24"/>
        </w:rPr>
        <w:lastRenderedPageBreak/>
        <w:tab/>
      </w:r>
    </w:p>
    <w:bookmarkEnd w:id="0"/>
    <w:p w14:paraId="23F1675F" w14:textId="77777777" w:rsidR="00072798" w:rsidRPr="00740B6F" w:rsidRDefault="00072798" w:rsidP="00740B6F">
      <w:pPr>
        <w:spacing w:line="480" w:lineRule="auto"/>
        <w:jc w:val="both"/>
        <w:rPr>
          <w:rFonts w:ascii="Times New Roman" w:hAnsi="Times New Roman" w:cs="Times New Roman"/>
          <w:sz w:val="24"/>
          <w:szCs w:val="24"/>
        </w:rPr>
      </w:pPr>
    </w:p>
    <w:sectPr w:rsidR="00072798" w:rsidRPr="00740B6F" w:rsidSect="000727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E991F" w14:textId="77777777" w:rsidR="004C7A91" w:rsidRDefault="004C7A91">
      <w:pPr>
        <w:spacing w:after="0" w:line="240" w:lineRule="auto"/>
      </w:pPr>
      <w:r>
        <w:separator/>
      </w:r>
    </w:p>
  </w:endnote>
  <w:endnote w:type="continuationSeparator" w:id="0">
    <w:p w14:paraId="49763A3A" w14:textId="77777777" w:rsidR="004C7A91" w:rsidRDefault="004C7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EF41F" w14:textId="77777777" w:rsidR="004C7A91" w:rsidRDefault="004C7A91">
      <w:pPr>
        <w:spacing w:after="0" w:line="240" w:lineRule="auto"/>
      </w:pPr>
      <w:r>
        <w:separator/>
      </w:r>
    </w:p>
  </w:footnote>
  <w:footnote w:type="continuationSeparator" w:id="0">
    <w:p w14:paraId="4EE0DAFA" w14:textId="77777777" w:rsidR="004C7A91" w:rsidRDefault="004C7A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1488A" w14:textId="4715DD11" w:rsidR="001F4C20" w:rsidRPr="00072798" w:rsidRDefault="004C7A91">
    <w:pPr>
      <w:pStyle w:val="Header"/>
      <w:rPr>
        <w:rFonts w:ascii="Times New Roman" w:hAnsi="Times New Roman" w:cs="Times New Roman"/>
        <w:sz w:val="24"/>
      </w:rPr>
    </w:pPr>
    <w:r>
      <w:rPr>
        <w:rFonts w:ascii="Times New Roman" w:hAnsi="Times New Roman" w:cs="Times New Roman"/>
        <w:sz w:val="24"/>
      </w:rPr>
      <w:t>CRIMINOLOGY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16211" w14:textId="1D3FB9E7" w:rsidR="001F4C20" w:rsidRPr="00072798" w:rsidRDefault="004C7A91" w:rsidP="00072798">
    <w:pPr>
      <w:pStyle w:val="Header"/>
      <w:rPr>
        <w:rFonts w:ascii="Times New Roman" w:hAnsi="Times New Roman" w:cs="Times New Roman"/>
        <w:sz w:val="24"/>
      </w:rPr>
    </w:pPr>
    <w:r w:rsidRPr="00072798">
      <w:rPr>
        <w:rFonts w:ascii="Times New Roman" w:hAnsi="Times New Roman" w:cs="Times New Roman"/>
        <w:sz w:val="24"/>
      </w:rPr>
      <w:t xml:space="preserve">Running Head: </w:t>
    </w:r>
    <w:r>
      <w:rPr>
        <w:rFonts w:ascii="Times New Roman" w:hAnsi="Times New Roman" w:cs="Times New Roman"/>
        <w:sz w:val="24"/>
      </w:rPr>
      <w:t>CRIMINOLOGY</w:t>
    </w:r>
  </w:p>
  <w:p w14:paraId="700BF723" w14:textId="77777777" w:rsidR="001F4C20" w:rsidRDefault="001F4C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B35E5"/>
    <w:multiLevelType w:val="hybridMultilevel"/>
    <w:tmpl w:val="BE82FDCC"/>
    <w:lvl w:ilvl="0" w:tplc="DE16AF4E">
      <w:start w:val="1"/>
      <w:numFmt w:val="bullet"/>
      <w:lvlText w:val=""/>
      <w:lvlJc w:val="left"/>
      <w:pPr>
        <w:ind w:left="720" w:hanging="360"/>
      </w:pPr>
      <w:rPr>
        <w:rFonts w:ascii="Symbol" w:hAnsi="Symbol" w:hint="default"/>
      </w:rPr>
    </w:lvl>
    <w:lvl w:ilvl="1" w:tplc="F7BC8E40" w:tentative="1">
      <w:start w:val="1"/>
      <w:numFmt w:val="bullet"/>
      <w:lvlText w:val="o"/>
      <w:lvlJc w:val="left"/>
      <w:pPr>
        <w:ind w:left="1440" w:hanging="360"/>
      </w:pPr>
      <w:rPr>
        <w:rFonts w:ascii="Courier New" w:hAnsi="Courier New" w:cs="Courier New" w:hint="default"/>
      </w:rPr>
    </w:lvl>
    <w:lvl w:ilvl="2" w:tplc="93FA6B8C" w:tentative="1">
      <w:start w:val="1"/>
      <w:numFmt w:val="bullet"/>
      <w:lvlText w:val=""/>
      <w:lvlJc w:val="left"/>
      <w:pPr>
        <w:ind w:left="2160" w:hanging="360"/>
      </w:pPr>
      <w:rPr>
        <w:rFonts w:ascii="Wingdings" w:hAnsi="Wingdings" w:hint="default"/>
      </w:rPr>
    </w:lvl>
    <w:lvl w:ilvl="3" w:tplc="39E8FE74" w:tentative="1">
      <w:start w:val="1"/>
      <w:numFmt w:val="bullet"/>
      <w:lvlText w:val=""/>
      <w:lvlJc w:val="left"/>
      <w:pPr>
        <w:ind w:left="2880" w:hanging="360"/>
      </w:pPr>
      <w:rPr>
        <w:rFonts w:ascii="Symbol" w:hAnsi="Symbol" w:hint="default"/>
      </w:rPr>
    </w:lvl>
    <w:lvl w:ilvl="4" w:tplc="3B78CE1C" w:tentative="1">
      <w:start w:val="1"/>
      <w:numFmt w:val="bullet"/>
      <w:lvlText w:val="o"/>
      <w:lvlJc w:val="left"/>
      <w:pPr>
        <w:ind w:left="3600" w:hanging="360"/>
      </w:pPr>
      <w:rPr>
        <w:rFonts w:ascii="Courier New" w:hAnsi="Courier New" w:cs="Courier New" w:hint="default"/>
      </w:rPr>
    </w:lvl>
    <w:lvl w:ilvl="5" w:tplc="A1301878" w:tentative="1">
      <w:start w:val="1"/>
      <w:numFmt w:val="bullet"/>
      <w:lvlText w:val=""/>
      <w:lvlJc w:val="left"/>
      <w:pPr>
        <w:ind w:left="4320" w:hanging="360"/>
      </w:pPr>
      <w:rPr>
        <w:rFonts w:ascii="Wingdings" w:hAnsi="Wingdings" w:hint="default"/>
      </w:rPr>
    </w:lvl>
    <w:lvl w:ilvl="6" w:tplc="22B0344E" w:tentative="1">
      <w:start w:val="1"/>
      <w:numFmt w:val="bullet"/>
      <w:lvlText w:val=""/>
      <w:lvlJc w:val="left"/>
      <w:pPr>
        <w:ind w:left="5040" w:hanging="360"/>
      </w:pPr>
      <w:rPr>
        <w:rFonts w:ascii="Symbol" w:hAnsi="Symbol" w:hint="default"/>
      </w:rPr>
    </w:lvl>
    <w:lvl w:ilvl="7" w:tplc="091003F8" w:tentative="1">
      <w:start w:val="1"/>
      <w:numFmt w:val="bullet"/>
      <w:lvlText w:val="o"/>
      <w:lvlJc w:val="left"/>
      <w:pPr>
        <w:ind w:left="5760" w:hanging="360"/>
      </w:pPr>
      <w:rPr>
        <w:rFonts w:ascii="Courier New" w:hAnsi="Courier New" w:cs="Courier New" w:hint="default"/>
      </w:rPr>
    </w:lvl>
    <w:lvl w:ilvl="8" w:tplc="B9FEE092" w:tentative="1">
      <w:start w:val="1"/>
      <w:numFmt w:val="bullet"/>
      <w:lvlText w:val=""/>
      <w:lvlJc w:val="left"/>
      <w:pPr>
        <w:ind w:left="6480" w:hanging="360"/>
      </w:pPr>
      <w:rPr>
        <w:rFonts w:ascii="Wingdings" w:hAnsi="Wingdings" w:hint="default"/>
      </w:rPr>
    </w:lvl>
  </w:abstractNum>
  <w:abstractNum w:abstractNumId="1" w15:restartNumberingAfterBreak="0">
    <w:nsid w:val="435B4807"/>
    <w:multiLevelType w:val="hybridMultilevel"/>
    <w:tmpl w:val="6B866DC2"/>
    <w:lvl w:ilvl="0" w:tplc="2500CF9A">
      <w:start w:val="1"/>
      <w:numFmt w:val="bullet"/>
      <w:lvlText w:val=""/>
      <w:lvlJc w:val="left"/>
      <w:pPr>
        <w:ind w:left="720" w:hanging="360"/>
      </w:pPr>
      <w:rPr>
        <w:rFonts w:ascii="Symbol" w:hAnsi="Symbol" w:hint="default"/>
      </w:rPr>
    </w:lvl>
    <w:lvl w:ilvl="1" w:tplc="F4DA0A3E" w:tentative="1">
      <w:start w:val="1"/>
      <w:numFmt w:val="bullet"/>
      <w:lvlText w:val="o"/>
      <w:lvlJc w:val="left"/>
      <w:pPr>
        <w:ind w:left="1440" w:hanging="360"/>
      </w:pPr>
      <w:rPr>
        <w:rFonts w:ascii="Courier New" w:hAnsi="Courier New" w:cs="Courier New" w:hint="default"/>
      </w:rPr>
    </w:lvl>
    <w:lvl w:ilvl="2" w:tplc="6E1C99F6" w:tentative="1">
      <w:start w:val="1"/>
      <w:numFmt w:val="bullet"/>
      <w:lvlText w:val=""/>
      <w:lvlJc w:val="left"/>
      <w:pPr>
        <w:ind w:left="2160" w:hanging="360"/>
      </w:pPr>
      <w:rPr>
        <w:rFonts w:ascii="Wingdings" w:hAnsi="Wingdings" w:hint="default"/>
      </w:rPr>
    </w:lvl>
    <w:lvl w:ilvl="3" w:tplc="DE6C7842" w:tentative="1">
      <w:start w:val="1"/>
      <w:numFmt w:val="bullet"/>
      <w:lvlText w:val=""/>
      <w:lvlJc w:val="left"/>
      <w:pPr>
        <w:ind w:left="2880" w:hanging="360"/>
      </w:pPr>
      <w:rPr>
        <w:rFonts w:ascii="Symbol" w:hAnsi="Symbol" w:hint="default"/>
      </w:rPr>
    </w:lvl>
    <w:lvl w:ilvl="4" w:tplc="0D4A0E5E" w:tentative="1">
      <w:start w:val="1"/>
      <w:numFmt w:val="bullet"/>
      <w:lvlText w:val="o"/>
      <w:lvlJc w:val="left"/>
      <w:pPr>
        <w:ind w:left="3600" w:hanging="360"/>
      </w:pPr>
      <w:rPr>
        <w:rFonts w:ascii="Courier New" w:hAnsi="Courier New" w:cs="Courier New" w:hint="default"/>
      </w:rPr>
    </w:lvl>
    <w:lvl w:ilvl="5" w:tplc="A9826DEC" w:tentative="1">
      <w:start w:val="1"/>
      <w:numFmt w:val="bullet"/>
      <w:lvlText w:val=""/>
      <w:lvlJc w:val="left"/>
      <w:pPr>
        <w:ind w:left="4320" w:hanging="360"/>
      </w:pPr>
      <w:rPr>
        <w:rFonts w:ascii="Wingdings" w:hAnsi="Wingdings" w:hint="default"/>
      </w:rPr>
    </w:lvl>
    <w:lvl w:ilvl="6" w:tplc="80629F26" w:tentative="1">
      <w:start w:val="1"/>
      <w:numFmt w:val="bullet"/>
      <w:lvlText w:val=""/>
      <w:lvlJc w:val="left"/>
      <w:pPr>
        <w:ind w:left="5040" w:hanging="360"/>
      </w:pPr>
      <w:rPr>
        <w:rFonts w:ascii="Symbol" w:hAnsi="Symbol" w:hint="default"/>
      </w:rPr>
    </w:lvl>
    <w:lvl w:ilvl="7" w:tplc="2006D7DE" w:tentative="1">
      <w:start w:val="1"/>
      <w:numFmt w:val="bullet"/>
      <w:lvlText w:val="o"/>
      <w:lvlJc w:val="left"/>
      <w:pPr>
        <w:ind w:left="5760" w:hanging="360"/>
      </w:pPr>
      <w:rPr>
        <w:rFonts w:ascii="Courier New" w:hAnsi="Courier New" w:cs="Courier New" w:hint="default"/>
      </w:rPr>
    </w:lvl>
    <w:lvl w:ilvl="8" w:tplc="FD0AF8DA" w:tentative="1">
      <w:start w:val="1"/>
      <w:numFmt w:val="bullet"/>
      <w:lvlText w:val=""/>
      <w:lvlJc w:val="left"/>
      <w:pPr>
        <w:ind w:left="6480" w:hanging="360"/>
      </w:pPr>
      <w:rPr>
        <w:rFonts w:ascii="Wingdings" w:hAnsi="Wingdings" w:hint="default"/>
      </w:rPr>
    </w:lvl>
  </w:abstractNum>
  <w:abstractNum w:abstractNumId="2" w15:restartNumberingAfterBreak="0">
    <w:nsid w:val="5DC92767"/>
    <w:multiLevelType w:val="hybridMultilevel"/>
    <w:tmpl w:val="C436F490"/>
    <w:lvl w:ilvl="0" w:tplc="A5789BA2">
      <w:start w:val="1"/>
      <w:numFmt w:val="bullet"/>
      <w:lvlText w:val=""/>
      <w:lvlJc w:val="left"/>
      <w:pPr>
        <w:ind w:left="720" w:hanging="360"/>
      </w:pPr>
      <w:rPr>
        <w:rFonts w:ascii="Symbol" w:hAnsi="Symbol" w:hint="default"/>
      </w:rPr>
    </w:lvl>
    <w:lvl w:ilvl="1" w:tplc="278EED52" w:tentative="1">
      <w:start w:val="1"/>
      <w:numFmt w:val="bullet"/>
      <w:lvlText w:val="o"/>
      <w:lvlJc w:val="left"/>
      <w:pPr>
        <w:ind w:left="1440" w:hanging="360"/>
      </w:pPr>
      <w:rPr>
        <w:rFonts w:ascii="Courier New" w:hAnsi="Courier New" w:cs="Courier New" w:hint="default"/>
      </w:rPr>
    </w:lvl>
    <w:lvl w:ilvl="2" w:tplc="F104BD54" w:tentative="1">
      <w:start w:val="1"/>
      <w:numFmt w:val="bullet"/>
      <w:lvlText w:val=""/>
      <w:lvlJc w:val="left"/>
      <w:pPr>
        <w:ind w:left="2160" w:hanging="360"/>
      </w:pPr>
      <w:rPr>
        <w:rFonts w:ascii="Wingdings" w:hAnsi="Wingdings" w:hint="default"/>
      </w:rPr>
    </w:lvl>
    <w:lvl w:ilvl="3" w:tplc="DBF85B1C" w:tentative="1">
      <w:start w:val="1"/>
      <w:numFmt w:val="bullet"/>
      <w:lvlText w:val=""/>
      <w:lvlJc w:val="left"/>
      <w:pPr>
        <w:ind w:left="2880" w:hanging="360"/>
      </w:pPr>
      <w:rPr>
        <w:rFonts w:ascii="Symbol" w:hAnsi="Symbol" w:hint="default"/>
      </w:rPr>
    </w:lvl>
    <w:lvl w:ilvl="4" w:tplc="978AFF9C" w:tentative="1">
      <w:start w:val="1"/>
      <w:numFmt w:val="bullet"/>
      <w:lvlText w:val="o"/>
      <w:lvlJc w:val="left"/>
      <w:pPr>
        <w:ind w:left="3600" w:hanging="360"/>
      </w:pPr>
      <w:rPr>
        <w:rFonts w:ascii="Courier New" w:hAnsi="Courier New" w:cs="Courier New" w:hint="default"/>
      </w:rPr>
    </w:lvl>
    <w:lvl w:ilvl="5" w:tplc="C42AFC2E" w:tentative="1">
      <w:start w:val="1"/>
      <w:numFmt w:val="bullet"/>
      <w:lvlText w:val=""/>
      <w:lvlJc w:val="left"/>
      <w:pPr>
        <w:ind w:left="4320" w:hanging="360"/>
      </w:pPr>
      <w:rPr>
        <w:rFonts w:ascii="Wingdings" w:hAnsi="Wingdings" w:hint="default"/>
      </w:rPr>
    </w:lvl>
    <w:lvl w:ilvl="6" w:tplc="190AD5E8" w:tentative="1">
      <w:start w:val="1"/>
      <w:numFmt w:val="bullet"/>
      <w:lvlText w:val=""/>
      <w:lvlJc w:val="left"/>
      <w:pPr>
        <w:ind w:left="5040" w:hanging="360"/>
      </w:pPr>
      <w:rPr>
        <w:rFonts w:ascii="Symbol" w:hAnsi="Symbol" w:hint="default"/>
      </w:rPr>
    </w:lvl>
    <w:lvl w:ilvl="7" w:tplc="CB4EEC26" w:tentative="1">
      <w:start w:val="1"/>
      <w:numFmt w:val="bullet"/>
      <w:lvlText w:val="o"/>
      <w:lvlJc w:val="left"/>
      <w:pPr>
        <w:ind w:left="5760" w:hanging="360"/>
      </w:pPr>
      <w:rPr>
        <w:rFonts w:ascii="Courier New" w:hAnsi="Courier New" w:cs="Courier New" w:hint="default"/>
      </w:rPr>
    </w:lvl>
    <w:lvl w:ilvl="8" w:tplc="F398AADA"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98"/>
    <w:rsid w:val="000053A9"/>
    <w:rsid w:val="00072798"/>
    <w:rsid w:val="001271A9"/>
    <w:rsid w:val="00170BD2"/>
    <w:rsid w:val="00194A9F"/>
    <w:rsid w:val="001F4C20"/>
    <w:rsid w:val="00215163"/>
    <w:rsid w:val="002166C2"/>
    <w:rsid w:val="002219B6"/>
    <w:rsid w:val="00284490"/>
    <w:rsid w:val="00380387"/>
    <w:rsid w:val="003C2D3A"/>
    <w:rsid w:val="0044380E"/>
    <w:rsid w:val="0046728D"/>
    <w:rsid w:val="004C7A91"/>
    <w:rsid w:val="004E5F52"/>
    <w:rsid w:val="004F4BF0"/>
    <w:rsid w:val="005140C4"/>
    <w:rsid w:val="00587C5D"/>
    <w:rsid w:val="006E67F2"/>
    <w:rsid w:val="006F1E76"/>
    <w:rsid w:val="00740B6F"/>
    <w:rsid w:val="0077600D"/>
    <w:rsid w:val="00817205"/>
    <w:rsid w:val="0084653C"/>
    <w:rsid w:val="00871F33"/>
    <w:rsid w:val="0092022C"/>
    <w:rsid w:val="009979C2"/>
    <w:rsid w:val="009D3D7F"/>
    <w:rsid w:val="00A44EBD"/>
    <w:rsid w:val="00BA023B"/>
    <w:rsid w:val="00BE6585"/>
    <w:rsid w:val="00C67BAD"/>
    <w:rsid w:val="00CA2835"/>
    <w:rsid w:val="00DD0E49"/>
    <w:rsid w:val="00F75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70CDB"/>
  <w15:chartTrackingRefBased/>
  <w15:docId w15:val="{29AD6F2F-9284-4D31-8FF8-36CA5653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0B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98"/>
  </w:style>
  <w:style w:type="paragraph" w:styleId="Footer">
    <w:name w:val="footer"/>
    <w:basedOn w:val="Normal"/>
    <w:link w:val="FooterChar"/>
    <w:uiPriority w:val="99"/>
    <w:unhideWhenUsed/>
    <w:rsid w:val="0007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98"/>
  </w:style>
  <w:style w:type="paragraph" w:styleId="ListParagraph">
    <w:name w:val="List Paragraph"/>
    <w:basedOn w:val="Normal"/>
    <w:uiPriority w:val="34"/>
    <w:qFormat/>
    <w:rsid w:val="001F4C20"/>
    <w:pPr>
      <w:ind w:left="720"/>
      <w:contextualSpacing/>
    </w:pPr>
  </w:style>
  <w:style w:type="character" w:customStyle="1" w:styleId="Heading1Char">
    <w:name w:val="Heading 1 Char"/>
    <w:basedOn w:val="DefaultParagraphFont"/>
    <w:link w:val="Heading1"/>
    <w:uiPriority w:val="9"/>
    <w:rsid w:val="00740B6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40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Trech</b:Tag>
    <b:SourceType>JournalArticle</b:SourceType>
    <b:Guid>{69354059-B9DB-4898-AB39-5330B6E29347}</b:Guid>
    <b:Author>
      <b:Author>
        <b:NameList>
          <b:Person>
            <b:Last>Trent Steidley</b:Last>
            <b:First>David</b:First>
            <b:Middle>M. Ramey &amp; Emily A. Shrider,</b:Middle>
          </b:Person>
        </b:NameList>
      </b:Author>
    </b:Author>
    <b:Title>Gun Shops as Local Institutions: Federal Firearms Licensees, Social Disorganization, and Neighborhood Violent Crime</b:Title>
    <b:JournalName>Gun Shops and Neighborhood Violent Crime</b:JournalName>
    <b:Year>2017, March</b:Year>
    <b:Pages>265-298</b:Pages>
    <b:RefOrder>1</b:RefOrder>
  </b:Source>
  <b:Source>
    <b:Tag>Sha42</b:Tag>
    <b:SourceType>Book</b:SourceType>
    <b:Guid>{CF0001B5-E1CD-4822-9045-EB641CCB132B}</b:Guid>
    <b:Author>
      <b:Author>
        <b:NameList>
          <b:Person>
            <b:Last>Shaw</b:Last>
            <b:First>Clifford,</b:First>
            <b:Middle>and Henry McKay</b:Middle>
          </b:Person>
        </b:NameList>
      </b:Author>
    </b:Author>
    <b:Title>Juvenile Delinquency and Urban Areas</b:Title>
    <b:Year>1942</b:Year>
    <b:City>Chicago</b:City>
    <b:Publisher>University of Chicago Press.</b:Publisher>
    <b:RefOrder>2</b:RefOrder>
  </b:Source>
  <b:Source>
    <b:Tag>Pri12</b:Tag>
    <b:SourceType>JournalArticle</b:SourceType>
    <b:Guid>{5D5D0C39-8493-4D5B-AB6E-4F1F6512DB2F}</b:Guid>
    <b:Author>
      <b:Author>
        <b:NameList>
          <b:Person>
            <b:Last>Pridemore</b:Last>
            <b:First>William</b:First>
            <b:Middle>Alex, and Tony H. Grubesic</b:Middle>
          </b:Person>
        </b:NameList>
      </b:Author>
    </b:Author>
    <b:Title>Community Organization Moderates the Effect ofAlcohol Outlet Density on Violence</b:Title>
    <b:JournalName>British Journal of Sociology</b:JournalName>
    <b:Year>2012</b:Year>
    <b:RefOrder>3</b:RefOrder>
  </b:Source>
  <b:Source>
    <b:Tag>Lew10</b:Tag>
    <b:SourceType>JournalArticle</b:SourceType>
    <b:Guid>{C0BDD816-CE27-4450-9026-81D68570DF9C}</b:Guid>
    <b:Author>
      <b:Author>
        <b:NameList>
          <b:Person>
            <b:Last>Lewis</b:Last>
            <b:First>Karen</b:First>
          </b:Person>
        </b:NameList>
      </b:Author>
    </b:Author>
    <b:Title>Yellowtown: Urban Signage, Class, and Race</b:Title>
    <b:Year>2010</b:Year>
    <b:JournalName>Design and Culture</b:JournalName>
    <b:RefOrder>4</b:RefOrder>
  </b:Source>
  <b:Source>
    <b:Tag>Gro14</b:Tag>
    <b:SourceType>JournalArticle</b:SourceType>
    <b:Guid>{7FE41838-AF50-4625-AE21-3A649775BC07}</b:Guid>
    <b:Author>
      <b:Author>
        <b:NameList>
          <b:Person>
            <b:Last>Groff</b:Last>
            <b:First>Elizabeth</b:First>
            <b:Middle>R., and Brian Lockwood</b:Middle>
          </b:Person>
        </b:NameList>
      </b:Author>
    </b:Author>
    <b:Title>Criminogenic Facilities and Crime across Street Segments in Philadelphia Uncovering Evidence about the Spatial Extent of Facility Influence</b:Title>
    <b:JournalName>Journal of Research in Crime and Delinquency</b:JournalName>
    <b:Year>2014</b:Year>
    <b:RefOrder>5</b:RefOrder>
  </b:Source>
  <b:Source>
    <b:Tag>Kub14</b:Tag>
    <b:SourceType>JournalArticle</b:SourceType>
    <b:Guid>{D29E1EB3-602D-48F8-8EA0-4435D7273B9B}</b:Guid>
    <b:Author>
      <b:Author>
        <b:NameList>
          <b:Person>
            <b:Last>Kubrin</b:Last>
            <b:First>Charis</b:First>
            <b:Middle>E., and John R. Hipp</b:Middle>
          </b:Person>
        </b:NameList>
      </b:Author>
    </b:Author>
    <b:Title>Do Fringe Banks Create Fringe Neighborhoods? Examining the Spatial Relationship between Fringe Banking and Neighborhood Crime Rates</b:Title>
    <b:JournalName>Justice Quarterly</b:JournalName>
    <b:Year>2014</b:Year>
    <b:RefOrder>6</b:RefOrder>
  </b:Source>
  <b:Source>
    <b:Tag>Ram13</b:Tag>
    <b:SourceType>JournalArticle</b:SourceType>
    <b:Guid>{454F6692-47E6-4675-8669-E4EAB13AA272}</b:Guid>
    <b:Author>
      <b:Author>
        <b:NameList>
          <b:Person>
            <b:Last>Ramey</b:Last>
            <b:First>David</b:First>
            <b:Middle>M</b:Middle>
          </b:Person>
        </b:NameList>
      </b:Author>
    </b:Author>
    <b:Title>Immigrant Revitalization and Neighborhood Violent Crime in Established and New Destination Cities</b:Title>
    <b:JournalName>Social Destination Cities</b:JournalName>
    <b:Year>2013</b:Year>
    <b:RefOrder>7</b:RefOrder>
  </b:Source>
  <b:Source>
    <b:Tag>Pet061</b:Tag>
    <b:SourceType>JournalArticle</b:SourceType>
    <b:Guid>{369127B2-DADF-45B1-8CCA-C88A7548B54A}</b:Guid>
    <b:Author>
      <b:Author>
        <b:NameList>
          <b:Person>
            <b:Last>Peterson</b:Last>
            <b:First>Ruth</b:First>
            <b:Middle>D, and Lauren J. Krivo</b:Middle>
          </b:Person>
        </b:NameList>
      </b:Author>
    </b:Author>
    <b:Title>The National Neighborhood Crime Study,2000</b:Title>
    <b:JournalName>Inter-University Consortium for Political and Social Research</b:JournalName>
    <b:Year>2006</b:Year>
    <b:RefOrder>8</b:RefOrder>
  </b:Source>
  <b:Source>
    <b:Tag>Sta16</b:Tag>
    <b:SourceType>JournalArticle</b:SourceType>
    <b:Guid>{01232B85-AF6B-4BE0-8A37-336964A6C46A}</b:Guid>
    <b:Author>
      <b:Author>
        <b:NameList>
          <b:Person>
            <b:Last>Stacy</b:Last>
            <b:First>Christina</b:First>
            <b:Middle>Plerhoples, Helen Ho, and Rolf Pendall</b:Middle>
          </b:Person>
        </b:NameList>
      </b:Author>
    </b:Author>
    <b:Title>Neighborhood-Level Economic Activity and Crime </b:Title>
    <b:JournalName>Journal of Urban Affairs</b:JournalName>
    <b:Year>2016</b:Year>
    <b:RefOrder>9</b:RefOrder>
  </b:Source>
  <b:Source>
    <b:Tag>Blo13</b:Tag>
    <b:SourceType>JournalArticle</b:SourceType>
    <b:Guid>{EB9D4880-FF0B-47F8-B63B-24874F11564F}</b:Guid>
    <b:Author>
      <b:Author>
        <b:NameList>
          <b:Person>
            <b:Last>Blocher</b:Last>
            <b:First>Joseph</b:First>
          </b:Person>
        </b:NameList>
      </b:Author>
    </b:Author>
    <b:Title>Firearm Localism</b:Title>
    <b:JournalName>Yale Law Journal</b:JournalName>
    <b:Year>2013</b:Year>
    <b:RefOrder>10</b:RefOrder>
  </b:Source>
</b:Sources>
</file>

<file path=customXml/itemProps1.xml><?xml version="1.0" encoding="utf-8"?>
<ds:datastoreItem xmlns:ds="http://schemas.openxmlformats.org/officeDocument/2006/customXml" ds:itemID="{28F02769-78A5-43E5-B9C9-FD62AD6AC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9</Pages>
  <Words>1792</Words>
  <Characters>10217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3</cp:revision>
  <dcterms:created xsi:type="dcterms:W3CDTF">2019-07-24T16:17:00Z</dcterms:created>
  <dcterms:modified xsi:type="dcterms:W3CDTF">2019-07-26T04:38:00Z</dcterms:modified>
</cp:coreProperties>
</file>